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6713D" w14:textId="77777777" w:rsidR="00984B5C" w:rsidRDefault="00984B5C" w:rsidP="00984B5C">
      <w:pPr>
        <w:sectPr w:rsidR="00984B5C" w:rsidSect="00776B7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2835" w:right="1418" w:bottom="1418" w:left="1418" w:header="709" w:footer="425" w:gutter="0"/>
          <w:cols w:space="708"/>
          <w:docGrid w:linePitch="360"/>
        </w:sectPr>
      </w:pPr>
    </w:p>
    <w:p w14:paraId="47932599" w14:textId="77777777" w:rsidR="00984B5C" w:rsidRDefault="00984B5C" w:rsidP="00984B5C"/>
    <w:p w14:paraId="731642E9" w14:textId="77777777" w:rsidR="00984B5C" w:rsidRPr="00EF7F06" w:rsidRDefault="00984B5C" w:rsidP="00EF7F06">
      <w:pPr>
        <w:pStyle w:val="Titel"/>
      </w:pPr>
      <w:r w:rsidRPr="00EF7F06">
        <w:t>AB-MEMO</w:t>
      </w:r>
    </w:p>
    <w:p w14:paraId="3811C6CD" w14:textId="77777777" w:rsidR="00984B5C" w:rsidRDefault="00984B5C" w:rsidP="00984B5C">
      <w:pPr>
        <w:pStyle w:val="Kenmerken"/>
      </w:pPr>
      <w:r>
        <w:t>Aan</w:t>
      </w:r>
      <w:r>
        <w:tab/>
        <w:t>: Algemeen Bestuur OD NHN</w:t>
      </w:r>
    </w:p>
    <w:p w14:paraId="1D047E84" w14:textId="40A9149A" w:rsidR="00984B5C" w:rsidRDefault="00984B5C" w:rsidP="00984B5C">
      <w:pPr>
        <w:pStyle w:val="Kenmerken"/>
      </w:pPr>
      <w:r>
        <w:t>Datum vergadering</w:t>
      </w:r>
      <w:r>
        <w:tab/>
        <w:t xml:space="preserve">: </w:t>
      </w:r>
      <w:sdt>
        <w:sdtPr>
          <w:alias w:val="Datum vergadering"/>
          <w:tag w:val=""/>
          <w:id w:val="11653918"/>
          <w:placeholder>
            <w:docPart w:val="D4CAED76E6434DD3AB0C9A6049D3F03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10-15T00:00:00Z">
            <w:dateFormat w:val="dd-MM-yyyy"/>
            <w:lid w:val="nl-NL"/>
            <w:storeMappedDataAs w:val="dateTime"/>
            <w:calendar w:val="gregorian"/>
          </w:date>
        </w:sdtPr>
        <w:sdtContent>
          <w:r w:rsidR="0084560D">
            <w:t>15-10-2025</w:t>
          </w:r>
        </w:sdtContent>
      </w:sdt>
      <w:r>
        <w:fldChar w:fldCharType="begin"/>
      </w:r>
      <w:r>
        <w:instrText xml:space="preserve"> INFO  Subject  \* MERGEFORMAT </w:instrText>
      </w:r>
      <w:r>
        <w:fldChar w:fldCharType="end"/>
      </w:r>
    </w:p>
    <w:p w14:paraId="507651D6" w14:textId="550AB59C" w:rsidR="00984B5C" w:rsidRDefault="00984B5C" w:rsidP="00984B5C">
      <w:pPr>
        <w:pStyle w:val="Kenmerken"/>
      </w:pPr>
      <w:r>
        <w:t>Auteur</w:t>
      </w:r>
      <w:r>
        <w:tab/>
        <w:t xml:space="preserve">: </w:t>
      </w:r>
      <w:sdt>
        <w:sdtPr>
          <w:alias w:val="Auteur"/>
          <w:tag w:val="Auteur"/>
          <w:id w:val="687952068"/>
          <w:placeholder>
            <w:docPart w:val="309632A8B0A144CB9333C558198EBB48"/>
          </w:placeholder>
          <w:text/>
        </w:sdtPr>
        <w:sdtContent>
          <w:r w:rsidR="0084560D">
            <w:t>D. van der Kolk</w:t>
          </w:r>
        </w:sdtContent>
      </w:sdt>
    </w:p>
    <w:p w14:paraId="662E6E4F" w14:textId="19EC31FA" w:rsidR="00984B5C" w:rsidRDefault="00984B5C" w:rsidP="00984B5C">
      <w:pPr>
        <w:pStyle w:val="Kenmerken"/>
      </w:pPr>
      <w:r>
        <w:t>Onderwerp</w:t>
      </w:r>
      <w:r>
        <w:tab/>
        <w:t xml:space="preserve">: </w:t>
      </w:r>
      <w:sdt>
        <w:sdtPr>
          <w:alias w:val="Onderwerp"/>
          <w:tag w:val="Onderwerp"/>
          <w:id w:val="-859121318"/>
          <w:placeholder>
            <w:docPart w:val="28CE51078A244F60A88B20A004C11827"/>
          </w:placeholder>
          <w:text/>
        </w:sdtPr>
        <w:sdtContent>
          <w:r w:rsidR="0084560D">
            <w:t>Efficiencyonderzoek Berenschot</w:t>
          </w:r>
        </w:sdtContent>
      </w:sdt>
    </w:p>
    <w:p w14:paraId="1E4AB84C" w14:textId="03317ECC" w:rsidR="00984B5C" w:rsidRDefault="00984B5C" w:rsidP="00984B5C">
      <w:pPr>
        <w:pStyle w:val="Kenmerken"/>
      </w:pPr>
      <w:r>
        <w:t>Agendapunt</w:t>
      </w:r>
      <w:r>
        <w:tab/>
        <w:t xml:space="preserve">: </w:t>
      </w:r>
      <w:sdt>
        <w:sdtPr>
          <w:alias w:val="Agendapunt"/>
          <w:tag w:val="Agendapunt"/>
          <w:id w:val="-57015781"/>
          <w:placeholder>
            <w:docPart w:val="3686394F98B34A0288C1587189921B86"/>
          </w:placeholder>
          <w:text/>
        </w:sdtPr>
        <w:sdtContent>
          <w:r w:rsidR="00CD0A59">
            <w:t>7.1</w:t>
          </w:r>
        </w:sdtContent>
      </w:sdt>
    </w:p>
    <w:p w14:paraId="338D0F28" w14:textId="32F66F50" w:rsidR="00984B5C" w:rsidRDefault="00984B5C" w:rsidP="00984B5C">
      <w:pPr>
        <w:pStyle w:val="Kenmerken"/>
      </w:pPr>
      <w:r>
        <w:t>Bijlage(n)</w:t>
      </w:r>
      <w:r>
        <w:tab/>
        <w:t xml:space="preserve">: </w:t>
      </w:r>
      <w:sdt>
        <w:sdtPr>
          <w:alias w:val="Agendapunt"/>
          <w:tag w:val="Agendapunt"/>
          <w:id w:val="1746298357"/>
          <w:placeholder>
            <w:docPart w:val="69AFEEB3AAA34081B8C96A77834E0EF2"/>
          </w:placeholder>
          <w:text/>
        </w:sdtPr>
        <w:sdtContent>
          <w:r w:rsidR="0084560D">
            <w:t>nazending</w:t>
          </w:r>
        </w:sdtContent>
      </w:sdt>
    </w:p>
    <w:p w14:paraId="458B3950" w14:textId="181AC61B" w:rsidR="00984B5C" w:rsidRDefault="00984B5C" w:rsidP="00984B5C">
      <w:pPr>
        <w:pStyle w:val="Kenmerken"/>
      </w:pPr>
      <w:r>
        <w:t>Portefeuille</w:t>
      </w:r>
      <w:r>
        <w:tab/>
        <w:t xml:space="preserve">: </w:t>
      </w:r>
      <w:sdt>
        <w:sdtPr>
          <w:alias w:val="Portefeuille"/>
          <w:tag w:val="Portefeuille"/>
          <w:id w:val="1507325382"/>
          <w:placeholder>
            <w:docPart w:val="0D653335D5F24F4D979EF13CF9F2328A"/>
          </w:placeholder>
          <w:text/>
        </w:sdtPr>
        <w:sdtContent>
          <w:r w:rsidR="0084560D">
            <w:t>B. Tap (portefeuille bestuurlijk en werkgeverszaken)</w:t>
          </w:r>
        </w:sdtContent>
      </w:sdt>
    </w:p>
    <w:p w14:paraId="09228C5B" w14:textId="77777777" w:rsidR="00984B5C" w:rsidRDefault="00984B5C" w:rsidP="00984B5C">
      <w:pPr>
        <w:pBdr>
          <w:bottom w:val="single" w:sz="6" w:space="1" w:color="auto"/>
        </w:pBdr>
      </w:pPr>
    </w:p>
    <w:p w14:paraId="0D6F2DD1" w14:textId="77777777" w:rsidR="00984B5C" w:rsidRDefault="00984B5C" w:rsidP="00984B5C"/>
    <w:p w14:paraId="7D3D6B96" w14:textId="77777777" w:rsidR="00652AB2" w:rsidRDefault="00652AB2" w:rsidP="00EF7F06">
      <w:pPr>
        <w:pStyle w:val="Kop1"/>
      </w:pPr>
      <w:r>
        <w:t>Gevraagd van het AB</w:t>
      </w:r>
      <w:r w:rsidR="00D93D08">
        <w:t xml:space="preserve"> </w:t>
      </w:r>
    </w:p>
    <w:sdt>
      <w:sdtPr>
        <w:alias w:val="Gevraagd"/>
        <w:tag w:val="Gevraagd"/>
        <w:id w:val="-1741781790"/>
        <w:lock w:val="sdtLocked"/>
        <w:placeholder>
          <w:docPart w:val="1F8C0508076C49CD9AFABF4CAA6D8505"/>
        </w:placeholder>
        <w:text w:multiLine="1"/>
      </w:sdtPr>
      <w:sdtContent>
        <w:p w14:paraId="38555054" w14:textId="7EBAF9FB" w:rsidR="00652AB2" w:rsidRDefault="00501577" w:rsidP="00652AB2">
          <w:r>
            <w:t xml:space="preserve">Het algemeen bestuur wordt gevraagd kennis te nemen van de presentatiemomenten en de oplevering van het efficiencyonderzoek OD NHN. </w:t>
          </w:r>
        </w:p>
      </w:sdtContent>
    </w:sdt>
    <w:p w14:paraId="3BF783A7" w14:textId="77777777" w:rsidR="00652AB2" w:rsidRPr="00452341" w:rsidRDefault="00652AB2" w:rsidP="00652AB2">
      <w:pPr>
        <w:rPr>
          <w:rFonts w:cs="Arial"/>
        </w:rPr>
      </w:pPr>
    </w:p>
    <w:p w14:paraId="21826F0B" w14:textId="77777777" w:rsidR="00652AB2" w:rsidRPr="00452341" w:rsidRDefault="00652AB2" w:rsidP="00652AB2">
      <w:pPr>
        <w:pStyle w:val="Kop1"/>
      </w:pPr>
      <w:r w:rsidRPr="00452341">
        <w:t>Doel van de memo</w:t>
      </w:r>
      <w:r w:rsidR="00AC1435">
        <w:t xml:space="preserve"> </w:t>
      </w:r>
    </w:p>
    <w:sdt>
      <w:sdtPr>
        <w:rPr>
          <w:rFonts w:cs="Arial"/>
        </w:rPr>
        <w:alias w:val="Doel van de memo"/>
        <w:tag w:val="Doel van de memo"/>
        <w:id w:val="-1056931233"/>
        <w:placeholder>
          <w:docPart w:val="D5020568D254496D9F288667234FE4AE"/>
        </w:placeholder>
      </w:sdtPr>
      <w:sdtContent>
        <w:p w14:paraId="23EAB684" w14:textId="284409FC" w:rsidR="00652AB2" w:rsidRDefault="00501577" w:rsidP="00652AB2">
          <w:pPr>
            <w:rPr>
              <w:rFonts w:cs="Arial"/>
            </w:rPr>
          </w:pPr>
          <w:r>
            <w:rPr>
              <w:rFonts w:cs="Arial"/>
            </w:rPr>
            <w:t xml:space="preserve">Het doel van deze Memo is de leden van het algemeen bestuur mee te nemen in de voortgang van het efficiencyonderzoek </w:t>
          </w:r>
          <w:r w:rsidR="008A1078">
            <w:rPr>
              <w:rFonts w:cs="Arial"/>
            </w:rPr>
            <w:t>bij</w:t>
          </w:r>
          <w:r>
            <w:rPr>
              <w:rFonts w:cs="Arial"/>
            </w:rPr>
            <w:t xml:space="preserve"> de Omgevingsdienst Noord-Holland Noord. </w:t>
          </w:r>
          <w:r w:rsidR="008A1078">
            <w:rPr>
              <w:rFonts w:cs="Arial"/>
            </w:rPr>
            <w:t xml:space="preserve">Op </w:t>
          </w:r>
          <w:r w:rsidR="00A933CC">
            <w:rPr>
              <w:rFonts w:cs="Arial"/>
            </w:rPr>
            <w:t xml:space="preserve">21 juli 2025 heeft Berenschot hiervoor opdracht gekregen. </w:t>
          </w:r>
        </w:p>
      </w:sdtContent>
    </w:sdt>
    <w:p w14:paraId="7E689E4C" w14:textId="77777777" w:rsidR="00652AB2" w:rsidRDefault="00652AB2" w:rsidP="00652AB2"/>
    <w:p w14:paraId="0E8DBA3B" w14:textId="77777777" w:rsidR="00984B5C" w:rsidRPr="00EF7F06" w:rsidRDefault="00984B5C" w:rsidP="00EF7F06">
      <w:pPr>
        <w:pStyle w:val="Kop1"/>
      </w:pPr>
      <w:r w:rsidRPr="00EF7F06">
        <w:t>Aanleiding</w:t>
      </w:r>
      <w:r w:rsidR="003970EB">
        <w:t xml:space="preserve"> </w:t>
      </w:r>
    </w:p>
    <w:sdt>
      <w:sdtPr>
        <w:rPr>
          <w:rFonts w:cs="Arial"/>
        </w:rPr>
        <w:alias w:val="Aanleiding"/>
        <w:tag w:val="Aanleiding"/>
        <w:id w:val="-1820184190"/>
        <w:placeholder>
          <w:docPart w:val="DDCD6F9CDBBD41F092E07D984A342348"/>
        </w:placeholder>
      </w:sdtPr>
      <w:sdtContent>
        <w:p w14:paraId="6E2E1D35" w14:textId="27A344E2" w:rsidR="00984B5C" w:rsidRDefault="0084560D" w:rsidP="00984B5C">
          <w:pPr>
            <w:rPr>
              <w:rFonts w:cs="Arial"/>
            </w:rPr>
          </w:pPr>
          <w:r>
            <w:rPr>
              <w:rFonts w:cs="Arial"/>
            </w:rPr>
            <w:t xml:space="preserve">Op 31 maart 2025 </w:t>
          </w:r>
          <w:r w:rsidR="0067498A">
            <w:rPr>
              <w:rFonts w:cs="Arial"/>
            </w:rPr>
            <w:t>heeft</w:t>
          </w:r>
          <w:r>
            <w:rPr>
              <w:rFonts w:cs="Arial"/>
            </w:rPr>
            <w:t xml:space="preserve"> het </w:t>
          </w:r>
          <w:r w:rsidR="00B25102">
            <w:rPr>
              <w:rFonts w:cs="Arial"/>
            </w:rPr>
            <w:t xml:space="preserve">algemeen bestuur </w:t>
          </w:r>
          <w:r>
            <w:rPr>
              <w:rFonts w:cs="Arial"/>
            </w:rPr>
            <w:t>opdracht ge</w:t>
          </w:r>
          <w:r w:rsidR="00B25102">
            <w:rPr>
              <w:rFonts w:cs="Arial"/>
            </w:rPr>
            <w:t xml:space="preserve">geven voor </w:t>
          </w:r>
          <w:r>
            <w:rPr>
              <w:rFonts w:cs="Arial"/>
            </w:rPr>
            <w:t>de uitvoering van een organisatiebreed efficiencyonderzoek</w:t>
          </w:r>
          <w:r w:rsidR="00B25102">
            <w:rPr>
              <w:rFonts w:cs="Arial"/>
            </w:rPr>
            <w:t xml:space="preserve"> bij de OD NHN</w:t>
          </w:r>
          <w:r>
            <w:rPr>
              <w:rFonts w:cs="Arial"/>
            </w:rPr>
            <w:t xml:space="preserve">. In </w:t>
          </w:r>
          <w:r w:rsidR="00501577">
            <w:rPr>
              <w:rFonts w:cs="Arial"/>
            </w:rPr>
            <w:t xml:space="preserve">deze opdracht </w:t>
          </w:r>
          <w:r>
            <w:rPr>
              <w:rFonts w:cs="Arial"/>
            </w:rPr>
            <w:t xml:space="preserve">zijn de uitgangspunten opgenomen die </w:t>
          </w:r>
          <w:r w:rsidR="00501577">
            <w:rPr>
              <w:rFonts w:cs="Arial"/>
            </w:rPr>
            <w:t>de basis vormden voor</w:t>
          </w:r>
          <w:r>
            <w:rPr>
              <w:rFonts w:cs="Arial"/>
            </w:rPr>
            <w:t xml:space="preserve"> de meervoudige aanbesteding die uitgezet is door de gemeente Alkmaar.</w:t>
          </w:r>
          <w:r w:rsidR="003A0BFC">
            <w:rPr>
              <w:rFonts w:cs="Arial"/>
            </w:rPr>
            <w:t xml:space="preserve"> D</w:t>
          </w:r>
          <w:r w:rsidR="001978C1">
            <w:rPr>
              <w:rFonts w:cs="Arial"/>
            </w:rPr>
            <w:t xml:space="preserve">e behoefte aan een dergelijk </w:t>
          </w:r>
          <w:r w:rsidR="003A0BFC">
            <w:rPr>
              <w:rFonts w:cs="Arial"/>
            </w:rPr>
            <w:t xml:space="preserve">onderzoek </w:t>
          </w:r>
          <w:r w:rsidR="001978C1">
            <w:rPr>
              <w:rFonts w:cs="Arial"/>
            </w:rPr>
            <w:t xml:space="preserve">komt voort uit </w:t>
          </w:r>
          <w:r w:rsidR="00995ABB">
            <w:rPr>
              <w:rFonts w:cs="Arial"/>
            </w:rPr>
            <w:t>de benodigde investeringen om te kunnen gaan voldoen aan de robuustheidscriteria</w:t>
          </w:r>
          <w:r w:rsidR="00B554C3">
            <w:rPr>
              <w:rFonts w:cs="Arial"/>
            </w:rPr>
            <w:t>.</w:t>
          </w:r>
          <w:r w:rsidR="00995ABB">
            <w:rPr>
              <w:rFonts w:cs="Arial"/>
            </w:rPr>
            <w:t xml:space="preserve"> </w:t>
          </w:r>
          <w:r w:rsidR="00CC1621">
            <w:rPr>
              <w:rFonts w:cs="Arial"/>
            </w:rPr>
            <w:t xml:space="preserve">Het algemeen bestuur </w:t>
          </w:r>
          <w:r w:rsidR="002910FE">
            <w:rPr>
              <w:rFonts w:cs="Arial"/>
            </w:rPr>
            <w:t xml:space="preserve">wenst te achterhalen </w:t>
          </w:r>
          <w:r w:rsidR="006F5811">
            <w:rPr>
              <w:rFonts w:cs="Arial"/>
            </w:rPr>
            <w:t>of</w:t>
          </w:r>
          <w:r w:rsidR="002910FE">
            <w:rPr>
              <w:rFonts w:cs="Arial"/>
            </w:rPr>
            <w:t xml:space="preserve"> (e</w:t>
          </w:r>
          <w:r w:rsidR="006F5811">
            <w:rPr>
              <w:rFonts w:cs="Arial"/>
            </w:rPr>
            <w:t>en deel van</w:t>
          </w:r>
          <w:r w:rsidR="002910FE">
            <w:rPr>
              <w:rFonts w:cs="Arial"/>
            </w:rPr>
            <w:t>)</w:t>
          </w:r>
          <w:r w:rsidR="006F5811">
            <w:rPr>
              <w:rFonts w:cs="Arial"/>
            </w:rPr>
            <w:t xml:space="preserve"> deze kosten </w:t>
          </w:r>
          <w:proofErr w:type="gramStart"/>
          <w:r w:rsidR="00F012F4">
            <w:rPr>
              <w:rFonts w:cs="Arial"/>
            </w:rPr>
            <w:t>middels</w:t>
          </w:r>
          <w:proofErr w:type="gramEnd"/>
          <w:r w:rsidR="00F012F4">
            <w:rPr>
              <w:rFonts w:cs="Arial"/>
            </w:rPr>
            <w:t xml:space="preserve"> efficiencyverbeteringen zijn </w:t>
          </w:r>
          <w:r w:rsidR="00B2256D">
            <w:rPr>
              <w:rFonts w:cs="Arial"/>
            </w:rPr>
            <w:t xml:space="preserve">op te vangen. </w:t>
          </w:r>
        </w:p>
        <w:p w14:paraId="7661D635" w14:textId="77777777" w:rsidR="0084560D" w:rsidRDefault="0084560D" w:rsidP="00984B5C">
          <w:pPr>
            <w:rPr>
              <w:rFonts w:cs="Arial"/>
            </w:rPr>
          </w:pPr>
        </w:p>
        <w:p w14:paraId="0AD4A96A" w14:textId="746F976C" w:rsidR="009925FD" w:rsidRDefault="0084560D" w:rsidP="00984B5C">
          <w:pPr>
            <w:rPr>
              <w:rFonts w:cs="Arial"/>
            </w:rPr>
          </w:pPr>
          <w:r>
            <w:rPr>
              <w:rFonts w:cs="Arial"/>
            </w:rPr>
            <w:t xml:space="preserve">In de vergadering van 12 maart </w:t>
          </w:r>
          <w:r w:rsidR="009925FD">
            <w:rPr>
              <w:rFonts w:cs="Arial"/>
            </w:rPr>
            <w:t xml:space="preserve">2025 </w:t>
          </w:r>
          <w:r>
            <w:rPr>
              <w:rFonts w:cs="Arial"/>
            </w:rPr>
            <w:t xml:space="preserve">is </w:t>
          </w:r>
          <w:r w:rsidR="009925FD">
            <w:rPr>
              <w:rFonts w:cs="Arial"/>
            </w:rPr>
            <w:t xml:space="preserve">daarnaast </w:t>
          </w:r>
          <w:r>
            <w:rPr>
              <w:rFonts w:cs="Arial"/>
            </w:rPr>
            <w:t xml:space="preserve">de capaciteitsanalyse </w:t>
          </w:r>
          <w:r w:rsidR="00D176E3">
            <w:rPr>
              <w:rFonts w:cs="Arial"/>
            </w:rPr>
            <w:t xml:space="preserve">Bedrijfsvoering </w:t>
          </w:r>
          <w:r>
            <w:rPr>
              <w:rFonts w:cs="Arial"/>
            </w:rPr>
            <w:t xml:space="preserve">van Seinstra gedeeld. </w:t>
          </w:r>
        </w:p>
      </w:sdtContent>
    </w:sdt>
    <w:p w14:paraId="7A2367CC" w14:textId="77777777" w:rsidR="00984B5C" w:rsidRDefault="00984B5C" w:rsidP="00984B5C">
      <w:pPr>
        <w:rPr>
          <w:rFonts w:cs="Arial"/>
        </w:rPr>
      </w:pPr>
    </w:p>
    <w:p w14:paraId="2B604EFF" w14:textId="77777777" w:rsidR="009925FD" w:rsidRPr="00CB1125" w:rsidRDefault="009925FD" w:rsidP="00984B5C"/>
    <w:p w14:paraId="3B51EC87" w14:textId="77777777" w:rsidR="00984B5C" w:rsidRPr="00452341" w:rsidRDefault="007C6096" w:rsidP="00EF7F06">
      <w:pPr>
        <w:pStyle w:val="Kop1"/>
      </w:pPr>
      <w:r>
        <w:t>Inhoud</w:t>
      </w:r>
    </w:p>
    <w:sdt>
      <w:sdtPr>
        <w:rPr>
          <w:rFonts w:cs="Arial"/>
        </w:rPr>
        <w:alias w:val="Inhoud"/>
        <w:tag w:val="Inhoud"/>
        <w:id w:val="2043631010"/>
        <w:lock w:val="sdtLocked"/>
        <w:placeholder>
          <w:docPart w:val="7CE6CA42AFD042EAAA5796754B5138B3"/>
        </w:placeholder>
      </w:sdtPr>
      <w:sdtContent>
        <w:p w14:paraId="50EBD4C7" w14:textId="164FE7F0" w:rsidR="00984B5C" w:rsidRDefault="0084560D" w:rsidP="00984B5C">
          <w:pPr>
            <w:rPr>
              <w:rFonts w:cs="Arial"/>
            </w:rPr>
          </w:pPr>
          <w:r>
            <w:rPr>
              <w:rFonts w:cs="Arial"/>
            </w:rPr>
            <w:t xml:space="preserve">Het </w:t>
          </w:r>
          <w:r w:rsidR="001D31F6">
            <w:rPr>
              <w:rFonts w:cs="Arial"/>
            </w:rPr>
            <w:t xml:space="preserve">efficiencyonderzoek van Berenschot bij de OD NHN </w:t>
          </w:r>
          <w:r w:rsidR="00514BE3">
            <w:rPr>
              <w:rFonts w:cs="Arial"/>
            </w:rPr>
            <w:t xml:space="preserve">bestaat uit </w:t>
          </w:r>
          <w:r w:rsidR="00514BE3" w:rsidRPr="00501577">
            <w:rPr>
              <w:rFonts w:cs="Arial"/>
              <w:b/>
              <w:bCs/>
            </w:rPr>
            <w:t>twee fases.</w:t>
          </w:r>
        </w:p>
        <w:p w14:paraId="345D5454" w14:textId="77777777" w:rsidR="00514BE3" w:rsidRDefault="00514BE3" w:rsidP="00984B5C">
          <w:pPr>
            <w:rPr>
              <w:rFonts w:cs="Arial"/>
            </w:rPr>
          </w:pPr>
        </w:p>
        <w:p w14:paraId="6615C8D6" w14:textId="385992E7" w:rsidR="00514BE3" w:rsidRPr="00514BE3" w:rsidRDefault="00514BE3" w:rsidP="00984B5C">
          <w:pPr>
            <w:rPr>
              <w:rFonts w:cs="Arial"/>
              <w:b/>
              <w:bCs/>
            </w:rPr>
          </w:pPr>
          <w:r w:rsidRPr="00514BE3">
            <w:rPr>
              <w:rFonts w:cs="Arial"/>
              <w:b/>
              <w:bCs/>
            </w:rPr>
            <w:t>Fase 1</w:t>
          </w:r>
        </w:p>
        <w:p w14:paraId="552865EC" w14:textId="4B01FE86" w:rsidR="00514BE3" w:rsidRDefault="00514BE3" w:rsidP="00514BE3">
          <w:pPr>
            <w:pStyle w:val="Lijstalinea"/>
            <w:numPr>
              <w:ilvl w:val="0"/>
              <w:numId w:val="1"/>
            </w:numPr>
            <w:rPr>
              <w:rFonts w:cs="Arial"/>
            </w:rPr>
          </w:pPr>
          <w:r>
            <w:rPr>
              <w:rFonts w:cs="Arial"/>
            </w:rPr>
            <w:t>Efficiencyscan onder medewerkers in de periode 15 augustus – 15 september;</w:t>
          </w:r>
        </w:p>
        <w:p w14:paraId="6F9C8B70" w14:textId="42C2CBDD" w:rsidR="00514BE3" w:rsidRDefault="00514BE3" w:rsidP="00514BE3">
          <w:pPr>
            <w:pStyle w:val="Lijstalinea"/>
            <w:numPr>
              <w:ilvl w:val="0"/>
              <w:numId w:val="1"/>
            </w:numPr>
            <w:rPr>
              <w:rFonts w:cs="Arial"/>
            </w:rPr>
          </w:pPr>
          <w:r>
            <w:rPr>
              <w:rFonts w:cs="Arial"/>
            </w:rPr>
            <w:t xml:space="preserve">Documentenonderzoek op basis van </w:t>
          </w:r>
          <w:r w:rsidR="00501577">
            <w:rPr>
              <w:rFonts w:cs="Arial"/>
            </w:rPr>
            <w:t>d</w:t>
          </w:r>
          <w:r>
            <w:rPr>
              <w:rFonts w:cs="Arial"/>
            </w:rPr>
            <w:t>oor de OD NHN verstrekte documenten;</w:t>
          </w:r>
        </w:p>
        <w:p w14:paraId="726C87C3" w14:textId="51DC3FFC" w:rsidR="00514BE3" w:rsidRDefault="00514BE3" w:rsidP="00514BE3">
          <w:pPr>
            <w:pStyle w:val="Lijstalinea"/>
            <w:numPr>
              <w:ilvl w:val="0"/>
              <w:numId w:val="1"/>
            </w:numPr>
            <w:rPr>
              <w:rFonts w:cs="Arial"/>
            </w:rPr>
          </w:pPr>
          <w:r>
            <w:rPr>
              <w:rFonts w:cs="Arial"/>
            </w:rPr>
            <w:t>Interviewrondes met MT-leden, directiesecretaris, business- en concerncontroller;</w:t>
          </w:r>
        </w:p>
        <w:p w14:paraId="63A44BF6" w14:textId="3F898160" w:rsidR="00514BE3" w:rsidRDefault="00514BE3" w:rsidP="00514BE3">
          <w:pPr>
            <w:pStyle w:val="Lijstalinea"/>
            <w:numPr>
              <w:ilvl w:val="0"/>
              <w:numId w:val="1"/>
            </w:numPr>
            <w:rPr>
              <w:rFonts w:cs="Arial"/>
            </w:rPr>
          </w:pPr>
          <w:r>
            <w:rPr>
              <w:rFonts w:cs="Arial"/>
            </w:rPr>
            <w:t>Interviewrondes met AOGP-leden en overige vertegenwoordigers van deelnemers;</w:t>
          </w:r>
        </w:p>
        <w:p w14:paraId="277E3841" w14:textId="77777777" w:rsidR="00514BE3" w:rsidRDefault="00514BE3" w:rsidP="00514BE3">
          <w:pPr>
            <w:rPr>
              <w:rFonts w:cs="Arial"/>
            </w:rPr>
          </w:pPr>
        </w:p>
        <w:p w14:paraId="45892AAA" w14:textId="7A3E1E76" w:rsidR="00514BE3" w:rsidRPr="00514BE3" w:rsidRDefault="00514BE3" w:rsidP="00514BE3">
          <w:pPr>
            <w:rPr>
              <w:rFonts w:cs="Arial"/>
            </w:rPr>
          </w:pPr>
          <w:r>
            <w:rPr>
              <w:rFonts w:cs="Arial"/>
            </w:rPr>
            <w:t xml:space="preserve">Het resultaat van </w:t>
          </w:r>
          <w:r w:rsidR="00AA0F91">
            <w:rPr>
              <w:rFonts w:cs="Arial"/>
            </w:rPr>
            <w:t xml:space="preserve">het bovenstaande wordt in de vorm van een </w:t>
          </w:r>
          <w:r>
            <w:rPr>
              <w:rFonts w:cs="Arial"/>
            </w:rPr>
            <w:t xml:space="preserve">‘luchtfoto’ in het </w:t>
          </w:r>
          <w:r w:rsidRPr="00514BE3">
            <w:rPr>
              <w:rFonts w:cs="Arial"/>
              <w:b/>
              <w:bCs/>
            </w:rPr>
            <w:t>algemeen bestuur</w:t>
          </w:r>
          <w:r>
            <w:rPr>
              <w:rFonts w:cs="Arial"/>
            </w:rPr>
            <w:t xml:space="preserve"> van </w:t>
          </w:r>
          <w:r w:rsidRPr="00514BE3">
            <w:rPr>
              <w:rFonts w:cs="Arial"/>
              <w:b/>
              <w:bCs/>
            </w:rPr>
            <w:t>15 oktober</w:t>
          </w:r>
          <w:r>
            <w:rPr>
              <w:rFonts w:cs="Arial"/>
            </w:rPr>
            <w:t xml:space="preserve"> </w:t>
          </w:r>
          <w:r w:rsidR="00501577">
            <w:rPr>
              <w:rFonts w:cs="Arial"/>
            </w:rPr>
            <w:t>door middel van</w:t>
          </w:r>
          <w:r>
            <w:rPr>
              <w:rFonts w:cs="Arial"/>
            </w:rPr>
            <w:t xml:space="preserve"> een PowerPointpresentatie gepresenteerd. </w:t>
          </w:r>
        </w:p>
        <w:p w14:paraId="6D63CF9B" w14:textId="77777777" w:rsidR="0084560D" w:rsidRDefault="0084560D" w:rsidP="00984B5C">
          <w:pPr>
            <w:rPr>
              <w:rFonts w:cs="Arial"/>
            </w:rPr>
          </w:pPr>
        </w:p>
        <w:p w14:paraId="1AA513D7" w14:textId="6084A657" w:rsidR="0084560D" w:rsidRPr="00514BE3" w:rsidRDefault="00514BE3" w:rsidP="00984B5C">
          <w:pPr>
            <w:rPr>
              <w:rFonts w:cs="Arial"/>
              <w:b/>
              <w:bCs/>
            </w:rPr>
          </w:pPr>
          <w:r w:rsidRPr="00514BE3">
            <w:rPr>
              <w:rFonts w:cs="Arial"/>
              <w:b/>
              <w:bCs/>
            </w:rPr>
            <w:t>Fase 2</w:t>
          </w:r>
        </w:p>
        <w:p w14:paraId="5B7B9921" w14:textId="78E4ED02" w:rsidR="00514BE3" w:rsidRDefault="00514BE3" w:rsidP="00984B5C">
          <w:pPr>
            <w:rPr>
              <w:rFonts w:cs="Arial"/>
            </w:rPr>
          </w:pPr>
          <w:r>
            <w:rPr>
              <w:rFonts w:cs="Arial"/>
            </w:rPr>
            <w:t xml:space="preserve">Fase 2 loopt van 15 oktober 2025 – 1 december 2025. In deze fase worden potentiële efficiencymaatregelen uit in concrete maatregelen. Waarbij aangegeven </w:t>
          </w:r>
          <w:r w:rsidR="00E0174A">
            <w:rPr>
              <w:rFonts w:cs="Arial"/>
            </w:rPr>
            <w:t xml:space="preserve">wordt </w:t>
          </w:r>
          <w:r>
            <w:rPr>
              <w:rFonts w:cs="Arial"/>
            </w:rPr>
            <w:t xml:space="preserve">hoe de maatregel uitgevoerd moet worden, welke randvoorwaarden gelden, welke initiële investering nodig is en wat het meerjarig financieel effect is. </w:t>
          </w:r>
        </w:p>
        <w:p w14:paraId="3F789921" w14:textId="77777777" w:rsidR="00514BE3" w:rsidRDefault="00514BE3" w:rsidP="00984B5C">
          <w:pPr>
            <w:rPr>
              <w:rFonts w:cs="Arial"/>
            </w:rPr>
          </w:pPr>
        </w:p>
        <w:p w14:paraId="5393B7E1" w14:textId="510FC736" w:rsidR="0084560D" w:rsidRDefault="00514BE3" w:rsidP="00984B5C">
          <w:pPr>
            <w:rPr>
              <w:rFonts w:cs="Arial"/>
            </w:rPr>
          </w:pPr>
          <w:r>
            <w:rPr>
              <w:rFonts w:cs="Arial"/>
            </w:rPr>
            <w:lastRenderedPageBreak/>
            <w:t xml:space="preserve">De maatregelen worden stuk voor stuk uitgewerkt waarbij de medewerkers van OD NHN nauw betrokken zijn. Hierbij is in ieder geval de bijdrage </w:t>
          </w:r>
          <w:r w:rsidR="00501577">
            <w:rPr>
              <w:rFonts w:cs="Arial"/>
            </w:rPr>
            <w:t xml:space="preserve">van de businesscontrollers cruciaal voor de doorrekeningen en het bepalen van het financieel effect. De </w:t>
          </w:r>
          <w:r w:rsidR="00832813" w:rsidRPr="00832813">
            <w:rPr>
              <w:rFonts w:cs="Arial"/>
              <w:u w:val="single"/>
            </w:rPr>
            <w:t>eind</w:t>
          </w:r>
          <w:r w:rsidR="00501577" w:rsidRPr="00501577">
            <w:rPr>
              <w:rFonts w:cs="Arial"/>
              <w:u w:val="single"/>
            </w:rPr>
            <w:t>rapportage</w:t>
          </w:r>
          <w:r w:rsidR="00501577">
            <w:rPr>
              <w:rFonts w:cs="Arial"/>
            </w:rPr>
            <w:t xml:space="preserve"> is </w:t>
          </w:r>
          <w:r w:rsidR="00501577" w:rsidRPr="00501577">
            <w:rPr>
              <w:rFonts w:cs="Arial"/>
              <w:u w:val="single"/>
            </w:rPr>
            <w:t>uiterlijk 27 november</w:t>
          </w:r>
          <w:r w:rsidR="00501577">
            <w:rPr>
              <w:rFonts w:cs="Arial"/>
            </w:rPr>
            <w:t xml:space="preserve"> 2025 </w:t>
          </w:r>
          <w:r w:rsidR="00501577" w:rsidRPr="00501577">
            <w:rPr>
              <w:rFonts w:cs="Arial"/>
              <w:u w:val="single"/>
            </w:rPr>
            <w:t xml:space="preserve">beschikbaar </w:t>
          </w:r>
          <w:r w:rsidR="00501577">
            <w:rPr>
              <w:rFonts w:cs="Arial"/>
            </w:rPr>
            <w:t xml:space="preserve">en de resultaten worden in het </w:t>
          </w:r>
          <w:r w:rsidR="00501577" w:rsidRPr="00501577">
            <w:rPr>
              <w:rFonts w:cs="Arial"/>
              <w:b/>
              <w:bCs/>
            </w:rPr>
            <w:t>algemeen bestuur</w:t>
          </w:r>
          <w:r w:rsidR="00501577">
            <w:rPr>
              <w:rFonts w:cs="Arial"/>
            </w:rPr>
            <w:t xml:space="preserve"> van </w:t>
          </w:r>
          <w:r w:rsidR="00501577" w:rsidRPr="00501577">
            <w:rPr>
              <w:rFonts w:cs="Arial"/>
              <w:b/>
              <w:bCs/>
            </w:rPr>
            <w:t>10 december</w:t>
          </w:r>
          <w:r w:rsidR="00501577">
            <w:rPr>
              <w:rFonts w:cs="Arial"/>
            </w:rPr>
            <w:t xml:space="preserve"> gepresenteerd. </w:t>
          </w:r>
        </w:p>
      </w:sdtContent>
    </w:sdt>
    <w:p w14:paraId="024EB90D" w14:textId="77777777" w:rsidR="00984B5C" w:rsidRPr="00CB1125" w:rsidRDefault="00984B5C" w:rsidP="00984B5C"/>
    <w:p w14:paraId="211DEAA3" w14:textId="77777777" w:rsidR="00984B5C" w:rsidRPr="00452341" w:rsidRDefault="00984B5C" w:rsidP="00984B5C">
      <w:pPr>
        <w:rPr>
          <w:rFonts w:cs="Arial"/>
        </w:rPr>
      </w:pPr>
    </w:p>
    <w:p w14:paraId="13BF2A90" w14:textId="77777777" w:rsidR="00984B5C" w:rsidRPr="00452341" w:rsidRDefault="00984B5C" w:rsidP="00EF7F06">
      <w:pPr>
        <w:pStyle w:val="Kop1"/>
      </w:pPr>
      <w:r w:rsidRPr="00452341">
        <w:t>Bijlage(n)</w:t>
      </w:r>
    </w:p>
    <w:sdt>
      <w:sdtPr>
        <w:alias w:val="Bijlage(n)"/>
        <w:tag w:val="Bijlage(n)"/>
        <w:id w:val="725645449"/>
        <w:placeholder>
          <w:docPart w:val="C8883B4EF232472D90F97B4E93C34C26"/>
        </w:placeholder>
      </w:sdtPr>
      <w:sdtContent>
        <w:p w14:paraId="27D09B66" w14:textId="4DEC3E2B" w:rsidR="00984B5C" w:rsidRPr="00501577" w:rsidRDefault="00501577" w:rsidP="00501577">
          <w:pPr>
            <w:pStyle w:val="Lijstalinea"/>
            <w:numPr>
              <w:ilvl w:val="0"/>
              <w:numId w:val="1"/>
            </w:numPr>
            <w:rPr>
              <w:rFonts w:cs="Arial"/>
            </w:rPr>
          </w:pPr>
          <w:proofErr w:type="gramStart"/>
          <w:r>
            <w:t>nazending</w:t>
          </w:r>
          <w:proofErr w:type="gramEnd"/>
        </w:p>
      </w:sdtContent>
    </w:sdt>
    <w:p w14:paraId="08A412C9" w14:textId="2782B92E" w:rsidR="00984B5C" w:rsidRPr="00C87420" w:rsidRDefault="00984B5C" w:rsidP="00984B5C">
      <w:r>
        <w:t xml:space="preserve"> </w:t>
      </w:r>
    </w:p>
    <w:sectPr w:rsidR="00984B5C" w:rsidRPr="00C87420" w:rsidSect="00776B76">
      <w:headerReference w:type="default" r:id="rId16"/>
      <w:type w:val="continuous"/>
      <w:pgSz w:w="11906" w:h="16838" w:code="9"/>
      <w:pgMar w:top="1418" w:right="1418" w:bottom="1418" w:left="1418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3D48B" w14:textId="77777777" w:rsidR="00660F6B" w:rsidRDefault="00660F6B" w:rsidP="00EF7F06">
      <w:r>
        <w:separator/>
      </w:r>
    </w:p>
  </w:endnote>
  <w:endnote w:type="continuationSeparator" w:id="0">
    <w:p w14:paraId="0E8F3DE3" w14:textId="77777777" w:rsidR="00660F6B" w:rsidRDefault="00660F6B" w:rsidP="00EF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63E6" w14:textId="77777777" w:rsidR="006B339B" w:rsidRDefault="00EF7F06" w:rsidP="00650A6C">
    <w:pPr>
      <w:jc w:val="center"/>
    </w:pPr>
    <w:r>
      <w:rPr>
        <w:noProof/>
        <w:color w:val="000000"/>
      </w:rPr>
      <w:drawing>
        <wp:anchor distT="0" distB="0" distL="114300" distR="114300" simplePos="0" relativeHeight="251662336" behindDoc="1" locked="0" layoutInCell="1" allowOverlap="1" wp14:anchorId="646684BC" wp14:editId="4BFF182F">
          <wp:simplePos x="0" y="0"/>
          <wp:positionH relativeFrom="page">
            <wp:posOffset>453502</wp:posOffset>
          </wp:positionH>
          <wp:positionV relativeFrom="page">
            <wp:posOffset>10009505</wp:posOffset>
          </wp:positionV>
          <wp:extent cx="6817995" cy="359410"/>
          <wp:effectExtent l="0" t="0" r="0" b="2540"/>
          <wp:wrapNone/>
          <wp:docPr id="9" name="Afbeelding 9" descr="cid:66B0DE14-E552-4AB9-B816-A2BD421CA4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9140DE9-2A3F-4013-B068-308578C21BE3" descr="cid:66B0DE14-E552-4AB9-B816-A2BD421CA4A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799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5CB2">
      <w:rPr>
        <w:color w:val="595959" w:themeColor="text1" w:themeTint="A6"/>
        <w:sz w:val="15"/>
      </w:rPr>
      <w:t xml:space="preserve">Pagina </w:t>
    </w:r>
    <w:r w:rsidRPr="0050765B">
      <w:rPr>
        <w:b/>
        <w:color w:val="595959" w:themeColor="text1" w:themeTint="A6"/>
        <w:sz w:val="15"/>
      </w:rPr>
      <w:fldChar w:fldCharType="begin"/>
    </w:r>
    <w:r w:rsidRPr="0050765B">
      <w:rPr>
        <w:b/>
        <w:color w:val="595959" w:themeColor="text1" w:themeTint="A6"/>
        <w:sz w:val="15"/>
      </w:rPr>
      <w:instrText xml:space="preserve"> PAGE </w:instrText>
    </w:r>
    <w:r w:rsidRPr="0050765B">
      <w:rPr>
        <w:b/>
        <w:color w:val="595959" w:themeColor="text1" w:themeTint="A6"/>
        <w:sz w:val="15"/>
      </w:rPr>
      <w:fldChar w:fldCharType="separate"/>
    </w:r>
    <w:r>
      <w:rPr>
        <w:b/>
        <w:noProof/>
        <w:color w:val="595959" w:themeColor="text1" w:themeTint="A6"/>
        <w:sz w:val="15"/>
      </w:rPr>
      <w:t>1</w:t>
    </w:r>
    <w:r w:rsidRPr="0050765B">
      <w:rPr>
        <w:b/>
        <w:color w:val="595959" w:themeColor="text1" w:themeTint="A6"/>
        <w:sz w:val="15"/>
      </w:rPr>
      <w:fldChar w:fldCharType="end"/>
    </w:r>
    <w:r w:rsidRPr="00CB5CB2">
      <w:rPr>
        <w:color w:val="595959" w:themeColor="text1" w:themeTint="A6"/>
        <w:sz w:val="15"/>
      </w:rPr>
      <w:t xml:space="preserve"> van </w:t>
    </w:r>
    <w:r w:rsidRPr="0050765B">
      <w:rPr>
        <w:b/>
        <w:color w:val="595959" w:themeColor="text1" w:themeTint="A6"/>
        <w:sz w:val="15"/>
      </w:rPr>
      <w:fldChar w:fldCharType="begin"/>
    </w:r>
    <w:r w:rsidRPr="0050765B">
      <w:rPr>
        <w:b/>
        <w:color w:val="595959" w:themeColor="text1" w:themeTint="A6"/>
        <w:sz w:val="15"/>
      </w:rPr>
      <w:instrText xml:space="preserve"> NUMPAGES </w:instrText>
    </w:r>
    <w:r w:rsidRPr="0050765B">
      <w:rPr>
        <w:b/>
        <w:color w:val="595959" w:themeColor="text1" w:themeTint="A6"/>
        <w:sz w:val="15"/>
      </w:rPr>
      <w:fldChar w:fldCharType="separate"/>
    </w:r>
    <w:r>
      <w:rPr>
        <w:b/>
        <w:noProof/>
        <w:color w:val="595959" w:themeColor="text1" w:themeTint="A6"/>
        <w:sz w:val="15"/>
      </w:rPr>
      <w:t>2</w:t>
    </w:r>
    <w:r w:rsidRPr="0050765B">
      <w:rPr>
        <w:b/>
        <w:color w:val="595959" w:themeColor="text1" w:themeTint="A6"/>
        <w:sz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A50F5" w14:textId="77777777" w:rsidR="006B339B" w:rsidRDefault="00EF7F06" w:rsidP="00101DA5">
    <w:pPr>
      <w:pStyle w:val="Voettekst"/>
      <w:jc w:val="center"/>
    </w:pPr>
    <w:r>
      <w:rPr>
        <w:noProof/>
        <w:color w:val="000000"/>
      </w:rPr>
      <w:drawing>
        <wp:anchor distT="0" distB="0" distL="114300" distR="114300" simplePos="0" relativeHeight="251660288" behindDoc="1" locked="0" layoutInCell="1" allowOverlap="1" wp14:anchorId="7EF61797" wp14:editId="41F3F53D">
          <wp:simplePos x="0" y="0"/>
          <wp:positionH relativeFrom="page">
            <wp:posOffset>440167</wp:posOffset>
          </wp:positionH>
          <wp:positionV relativeFrom="page">
            <wp:posOffset>10020300</wp:posOffset>
          </wp:positionV>
          <wp:extent cx="6817995" cy="359410"/>
          <wp:effectExtent l="0" t="0" r="0" b="2540"/>
          <wp:wrapNone/>
          <wp:docPr id="8" name="Afbeelding 8" descr="cid:66B0DE14-E552-4AB9-B816-A2BD421CA4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9140DE9-2A3F-4013-B068-308578C21BE3" descr="cid:66B0DE14-E552-4AB9-B816-A2BD421CA4A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799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595959" w:themeColor="text1" w:themeTint="A6"/>
        <w:sz w:val="15"/>
      </w:rPr>
      <w:t>P</w:t>
    </w:r>
    <w:r w:rsidRPr="00CB5CB2">
      <w:rPr>
        <w:color w:val="595959" w:themeColor="text1" w:themeTint="A6"/>
        <w:sz w:val="15"/>
      </w:rPr>
      <w:t xml:space="preserve">agina </w:t>
    </w:r>
    <w:r w:rsidRPr="0050765B">
      <w:rPr>
        <w:b/>
        <w:color w:val="595959" w:themeColor="text1" w:themeTint="A6"/>
        <w:sz w:val="15"/>
      </w:rPr>
      <w:fldChar w:fldCharType="begin"/>
    </w:r>
    <w:r w:rsidRPr="0050765B">
      <w:rPr>
        <w:b/>
        <w:color w:val="595959" w:themeColor="text1" w:themeTint="A6"/>
        <w:sz w:val="15"/>
      </w:rPr>
      <w:instrText xml:space="preserve"> PAGE </w:instrText>
    </w:r>
    <w:r w:rsidRPr="0050765B">
      <w:rPr>
        <w:b/>
        <w:color w:val="595959" w:themeColor="text1" w:themeTint="A6"/>
        <w:sz w:val="15"/>
      </w:rPr>
      <w:fldChar w:fldCharType="separate"/>
    </w:r>
    <w:r>
      <w:rPr>
        <w:b/>
        <w:noProof/>
        <w:color w:val="595959" w:themeColor="text1" w:themeTint="A6"/>
        <w:sz w:val="15"/>
      </w:rPr>
      <w:t>1</w:t>
    </w:r>
    <w:r w:rsidRPr="0050765B">
      <w:rPr>
        <w:b/>
        <w:color w:val="595959" w:themeColor="text1" w:themeTint="A6"/>
        <w:sz w:val="15"/>
      </w:rPr>
      <w:fldChar w:fldCharType="end"/>
    </w:r>
    <w:r w:rsidRPr="00CB5CB2">
      <w:rPr>
        <w:color w:val="595959" w:themeColor="text1" w:themeTint="A6"/>
        <w:sz w:val="15"/>
      </w:rPr>
      <w:t xml:space="preserve"> van </w:t>
    </w:r>
    <w:r w:rsidRPr="0050765B">
      <w:rPr>
        <w:b/>
        <w:color w:val="595959" w:themeColor="text1" w:themeTint="A6"/>
        <w:sz w:val="15"/>
      </w:rPr>
      <w:fldChar w:fldCharType="begin"/>
    </w:r>
    <w:r w:rsidRPr="0050765B">
      <w:rPr>
        <w:b/>
        <w:color w:val="595959" w:themeColor="text1" w:themeTint="A6"/>
        <w:sz w:val="15"/>
      </w:rPr>
      <w:instrText xml:space="preserve"> NUMPAGES </w:instrText>
    </w:r>
    <w:r w:rsidRPr="0050765B">
      <w:rPr>
        <w:b/>
        <w:color w:val="595959" w:themeColor="text1" w:themeTint="A6"/>
        <w:sz w:val="15"/>
      </w:rPr>
      <w:fldChar w:fldCharType="separate"/>
    </w:r>
    <w:r>
      <w:rPr>
        <w:b/>
        <w:noProof/>
        <w:color w:val="595959" w:themeColor="text1" w:themeTint="A6"/>
        <w:sz w:val="15"/>
      </w:rPr>
      <w:t>1</w:t>
    </w:r>
    <w:r w:rsidRPr="0050765B">
      <w:rPr>
        <w:b/>
        <w:color w:val="595959" w:themeColor="text1" w:themeTint="A6"/>
        <w:sz w:val="15"/>
      </w:rPr>
      <w:fldChar w:fldCharType="end"/>
    </w:r>
  </w:p>
  <w:p w14:paraId="6A009F58" w14:textId="77777777" w:rsidR="006B339B" w:rsidRDefault="006B339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951C7" w14:textId="77777777" w:rsidR="00660F6B" w:rsidRDefault="00660F6B" w:rsidP="00EF7F06">
      <w:r>
        <w:separator/>
      </w:r>
    </w:p>
  </w:footnote>
  <w:footnote w:type="continuationSeparator" w:id="0">
    <w:p w14:paraId="059CA0A7" w14:textId="77777777" w:rsidR="00660F6B" w:rsidRDefault="00660F6B" w:rsidP="00EF7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4811B" w14:textId="77777777" w:rsidR="006B339B" w:rsidRPr="009160E2" w:rsidRDefault="00EF7F06" w:rsidP="009160E2">
    <w:pPr>
      <w:pStyle w:val="Ko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8E242D7" wp14:editId="1B2B3A41">
          <wp:simplePos x="0" y="0"/>
          <wp:positionH relativeFrom="column">
            <wp:posOffset>2315210</wp:posOffset>
          </wp:positionH>
          <wp:positionV relativeFrom="paragraph">
            <wp:posOffset>-21590</wp:posOffset>
          </wp:positionV>
          <wp:extent cx="2509200" cy="903600"/>
          <wp:effectExtent l="0" t="0" r="5715" b="0"/>
          <wp:wrapSquare wrapText="bothSides"/>
          <wp:docPr id="1" name="Afbeelding 1" descr="ODNHN BP v11 voorblad head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NHN BP v11 voorblad head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9200" cy="90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EA347" w14:textId="77777777" w:rsidR="006B339B" w:rsidRDefault="00EF7F06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4F8E88" wp14:editId="4B1BA783">
          <wp:simplePos x="0" y="0"/>
          <wp:positionH relativeFrom="column">
            <wp:posOffset>2314575</wp:posOffset>
          </wp:positionH>
          <wp:positionV relativeFrom="paragraph">
            <wp:posOffset>-21590</wp:posOffset>
          </wp:positionV>
          <wp:extent cx="2510155" cy="904875"/>
          <wp:effectExtent l="0" t="0" r="4445" b="9525"/>
          <wp:wrapSquare wrapText="bothSides"/>
          <wp:docPr id="7" name="Afbeelding 7" descr="ODNHN BP v11 voorblad head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NHN BP v11 voorblad head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015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595959" w:themeColor="text1" w:themeTint="A6"/>
        <w:sz w:val="13"/>
        <w:szCs w:val="13"/>
      </w:rPr>
      <w:alias w:val="Documentsoort/Titel/Procesnr/Versienr/JJJJMMDD"/>
      <w:tag w:val="Documentsoort/Titel/Procesnr/Versienr/JJJJMMDD"/>
      <w:id w:val="-1760975986"/>
      <w:placeholder>
        <w:docPart w:val="011A4F3BB53E42DCB0A97A9E9FC5BBCA"/>
      </w:placeholder>
    </w:sdtPr>
    <w:sdtContent>
      <w:p w14:paraId="22BA08A8" w14:textId="37BFB473" w:rsidR="006B339B" w:rsidRPr="00BB124A" w:rsidRDefault="00501577">
        <w:pPr>
          <w:pStyle w:val="Koptekst"/>
          <w:rPr>
            <w:color w:val="595959" w:themeColor="text1" w:themeTint="A6"/>
            <w:sz w:val="13"/>
            <w:szCs w:val="13"/>
          </w:rPr>
        </w:pPr>
        <w:r>
          <w:rPr>
            <w:color w:val="595959" w:themeColor="text1" w:themeTint="A6"/>
            <w:sz w:val="13"/>
            <w:szCs w:val="13"/>
          </w:rPr>
          <w:t>Berenschot efficiencyonderzoek OD NHN 2025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57D8B"/>
    <w:multiLevelType w:val="hybridMultilevel"/>
    <w:tmpl w:val="02B08D6A"/>
    <w:lvl w:ilvl="0" w:tplc="E012A5F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055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68"/>
    <w:rsid w:val="00000EEC"/>
    <w:rsid w:val="00017F32"/>
    <w:rsid w:val="0015158D"/>
    <w:rsid w:val="001978C1"/>
    <w:rsid w:val="001D31F6"/>
    <w:rsid w:val="00236201"/>
    <w:rsid w:val="002910FE"/>
    <w:rsid w:val="002F367B"/>
    <w:rsid w:val="003970EB"/>
    <w:rsid w:val="003A0BFC"/>
    <w:rsid w:val="00501577"/>
    <w:rsid w:val="00514BE3"/>
    <w:rsid w:val="00652AB2"/>
    <w:rsid w:val="00660F6B"/>
    <w:rsid w:val="0067498A"/>
    <w:rsid w:val="006B339B"/>
    <w:rsid w:val="006C0F84"/>
    <w:rsid w:val="006F5811"/>
    <w:rsid w:val="007617AC"/>
    <w:rsid w:val="00777568"/>
    <w:rsid w:val="007C6096"/>
    <w:rsid w:val="00832813"/>
    <w:rsid w:val="0084560D"/>
    <w:rsid w:val="008A1078"/>
    <w:rsid w:val="00984B5C"/>
    <w:rsid w:val="00985D1F"/>
    <w:rsid w:val="009925FD"/>
    <w:rsid w:val="00995ABB"/>
    <w:rsid w:val="00A6023A"/>
    <w:rsid w:val="00A933CC"/>
    <w:rsid w:val="00AA0F91"/>
    <w:rsid w:val="00AC1435"/>
    <w:rsid w:val="00B064EE"/>
    <w:rsid w:val="00B2256D"/>
    <w:rsid w:val="00B25102"/>
    <w:rsid w:val="00B51F5B"/>
    <w:rsid w:val="00B554C3"/>
    <w:rsid w:val="00BF05DE"/>
    <w:rsid w:val="00CA56F6"/>
    <w:rsid w:val="00CC1621"/>
    <w:rsid w:val="00CD0A59"/>
    <w:rsid w:val="00D176E3"/>
    <w:rsid w:val="00D93D08"/>
    <w:rsid w:val="00E0174A"/>
    <w:rsid w:val="00E106F6"/>
    <w:rsid w:val="00EF5808"/>
    <w:rsid w:val="00EF7F06"/>
    <w:rsid w:val="00F012F4"/>
    <w:rsid w:val="00F20180"/>
    <w:rsid w:val="00F5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E399"/>
  <w15:chartTrackingRefBased/>
  <w15:docId w15:val="{58FAA002-FB32-4907-B8BB-96E7C9FF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7F06"/>
    <w:pPr>
      <w:spacing w:after="0" w:line="240" w:lineRule="auto"/>
    </w:pPr>
    <w:rPr>
      <w:rFonts w:ascii="Verdana" w:eastAsia="Times New Roman" w:hAnsi="Verdana" w:cs="Times New Roman"/>
      <w:sz w:val="18"/>
      <w:szCs w:val="18"/>
      <w:lang w:eastAsia="nl-NL"/>
    </w:rPr>
  </w:style>
  <w:style w:type="paragraph" w:styleId="Kop1">
    <w:name w:val="heading 1"/>
    <w:basedOn w:val="Standaard"/>
    <w:next w:val="Standaard"/>
    <w:link w:val="Kop1Char"/>
    <w:uiPriority w:val="1"/>
    <w:qFormat/>
    <w:rsid w:val="002F367B"/>
    <w:pPr>
      <w:keepNext/>
      <w:keepLines/>
      <w:spacing w:before="40" w:after="40"/>
      <w:outlineLvl w:val="0"/>
    </w:pPr>
    <w:rPr>
      <w:rFonts w:cs="Arial"/>
      <w:b/>
    </w:rPr>
  </w:style>
  <w:style w:type="paragraph" w:styleId="Kop2">
    <w:name w:val="heading 2"/>
    <w:basedOn w:val="Standaard"/>
    <w:next w:val="Standaard"/>
    <w:link w:val="Kop2Char"/>
    <w:uiPriority w:val="1"/>
    <w:qFormat/>
    <w:rsid w:val="00EF7F06"/>
    <w:pPr>
      <w:keepNext/>
      <w:keepLines/>
      <w:spacing w:before="20" w:after="20"/>
      <w:outlineLvl w:val="1"/>
    </w:pPr>
    <w:rPr>
      <w:rFonts w:cs="Arial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F367B"/>
    <w:rPr>
      <w:rFonts w:ascii="Verdana" w:eastAsia="Times New Roman" w:hAnsi="Verdana" w:cs="Arial"/>
      <w:b/>
      <w:sz w:val="18"/>
      <w:szCs w:val="18"/>
      <w:lang w:eastAsia="nl-NL"/>
    </w:rPr>
  </w:style>
  <w:style w:type="character" w:customStyle="1" w:styleId="Kop2Char">
    <w:name w:val="Kop 2 Char"/>
    <w:basedOn w:val="Standaardalinea-lettertype"/>
    <w:link w:val="Kop2"/>
    <w:uiPriority w:val="1"/>
    <w:rsid w:val="00EF7F06"/>
    <w:rPr>
      <w:rFonts w:ascii="Verdana" w:eastAsia="Times New Roman" w:hAnsi="Verdana" w:cs="Arial"/>
      <w:i/>
      <w:sz w:val="18"/>
      <w:szCs w:val="18"/>
      <w:lang w:eastAsia="nl-NL"/>
    </w:rPr>
  </w:style>
  <w:style w:type="paragraph" w:styleId="Koptekst">
    <w:name w:val="header"/>
    <w:basedOn w:val="Standaard"/>
    <w:link w:val="KoptekstChar"/>
    <w:rsid w:val="00984B5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984B5C"/>
    <w:rPr>
      <w:rFonts w:ascii="Verdana" w:eastAsia="Times New Roman" w:hAnsi="Verdana" w:cs="Times New Roman"/>
      <w:sz w:val="18"/>
      <w:szCs w:val="18"/>
      <w:lang w:eastAsia="nl-NL"/>
    </w:rPr>
  </w:style>
  <w:style w:type="paragraph" w:styleId="Voettekst">
    <w:name w:val="footer"/>
    <w:basedOn w:val="Standaard"/>
    <w:link w:val="VoettekstChar"/>
    <w:rsid w:val="00984B5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984B5C"/>
    <w:rPr>
      <w:rFonts w:ascii="Verdana" w:eastAsia="Times New Roman" w:hAnsi="Verdana" w:cs="Times New Roman"/>
      <w:sz w:val="18"/>
      <w:szCs w:val="18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984B5C"/>
    <w:rPr>
      <w:color w:val="808080"/>
    </w:rPr>
  </w:style>
  <w:style w:type="paragraph" w:customStyle="1" w:styleId="Kenmerken">
    <w:name w:val="Kenmerken"/>
    <w:basedOn w:val="Standaard"/>
    <w:uiPriority w:val="1"/>
    <w:qFormat/>
    <w:rsid w:val="00984B5C"/>
    <w:pPr>
      <w:tabs>
        <w:tab w:val="left" w:pos="2835"/>
      </w:tabs>
      <w:spacing w:line="264" w:lineRule="auto"/>
    </w:pPr>
  </w:style>
  <w:style w:type="paragraph" w:styleId="Titel">
    <w:name w:val="Title"/>
    <w:next w:val="Standaard"/>
    <w:link w:val="TitelChar"/>
    <w:uiPriority w:val="10"/>
    <w:qFormat/>
    <w:rsid w:val="00EF7F06"/>
    <w:pPr>
      <w:spacing w:after="360" w:line="240" w:lineRule="auto"/>
    </w:pPr>
    <w:rPr>
      <w:rFonts w:ascii="Verdana" w:eastAsia="Times New Roman" w:hAnsi="Verdana" w:cs="Arial"/>
      <w:b/>
      <w:color w:val="89BE35"/>
      <w:sz w:val="36"/>
      <w:szCs w:val="36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EF7F06"/>
    <w:rPr>
      <w:rFonts w:ascii="Verdana" w:eastAsia="Times New Roman" w:hAnsi="Verdana" w:cs="Arial"/>
      <w:b/>
      <w:color w:val="89BE35"/>
      <w:sz w:val="36"/>
      <w:szCs w:val="3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93D0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93D0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93D08"/>
    <w:rPr>
      <w:rFonts w:ascii="Verdana" w:eastAsia="Times New Roman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93D0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93D08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14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66B0DE14-E552-4AB9-B816-A2BD421CA4A8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66B0DE14-E552-4AB9-B816-A2BD421CA4A8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CAED76E6434DD3AB0C9A6049D3F0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A393BE-340F-4CE2-ADFF-CB22879AD3D3}"/>
      </w:docPartPr>
      <w:docPartBody>
        <w:p w:rsidR="00EB2D1D" w:rsidRDefault="00395418" w:rsidP="00395418">
          <w:pPr>
            <w:pStyle w:val="D4CAED76E6434DD3AB0C9A6049D3F038"/>
          </w:pPr>
          <w:r>
            <w:rPr>
              <w:rStyle w:val="Tekstvantijdelijkeaanduiding"/>
            </w:rPr>
            <w:t>Klik en kies een datum</w:t>
          </w:r>
        </w:p>
      </w:docPartBody>
    </w:docPart>
    <w:docPart>
      <w:docPartPr>
        <w:name w:val="309632A8B0A144CB9333C558198EBB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E10003-D2ED-4333-A24F-08464CC53F68}"/>
      </w:docPartPr>
      <w:docPartBody>
        <w:p w:rsidR="00EB2D1D" w:rsidRDefault="00395418" w:rsidP="00395418">
          <w:pPr>
            <w:pStyle w:val="309632A8B0A144CB9333C558198EBB48"/>
          </w:pPr>
          <w:r>
            <w:rPr>
              <w:rStyle w:val="Tekstvantijdelijkeaanduiding"/>
            </w:rPr>
            <w:t>Voornaam Achternaam</w:t>
          </w:r>
        </w:p>
      </w:docPartBody>
    </w:docPart>
    <w:docPart>
      <w:docPartPr>
        <w:name w:val="28CE51078A244F60A88B20A004C118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B222E7-6BCA-490C-A990-84D8C7793A37}"/>
      </w:docPartPr>
      <w:docPartBody>
        <w:p w:rsidR="00EB2D1D" w:rsidRDefault="00395418" w:rsidP="00395418">
          <w:pPr>
            <w:pStyle w:val="28CE51078A244F60A88B20A004C11827"/>
          </w:pPr>
          <w:r w:rsidRPr="00B9359F">
            <w:rPr>
              <w:rStyle w:val="Tekstvantijdelijkeaanduiding"/>
            </w:rPr>
            <w:t>Onderwerp</w:t>
          </w:r>
        </w:p>
      </w:docPartBody>
    </w:docPart>
    <w:docPart>
      <w:docPartPr>
        <w:name w:val="3686394F98B34A0288C1587189921B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4589BD-F22B-4218-B40B-1311427CE826}"/>
      </w:docPartPr>
      <w:docPartBody>
        <w:p w:rsidR="00EB2D1D" w:rsidRDefault="00395418" w:rsidP="00395418">
          <w:pPr>
            <w:pStyle w:val="3686394F98B34A0288C1587189921B86"/>
          </w:pPr>
          <w:r>
            <w:rPr>
              <w:rStyle w:val="Tekstvantijdelijkeaanduiding"/>
            </w:rPr>
            <w:t>Nummer</w:t>
          </w:r>
        </w:p>
      </w:docPartBody>
    </w:docPart>
    <w:docPart>
      <w:docPartPr>
        <w:name w:val="69AFEEB3AAA34081B8C96A77834E0E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F1C23D-DF81-4619-9C08-E7FBC844F300}"/>
      </w:docPartPr>
      <w:docPartBody>
        <w:p w:rsidR="00EB2D1D" w:rsidRDefault="00395418" w:rsidP="00395418">
          <w:pPr>
            <w:pStyle w:val="69AFEEB3AAA34081B8C96A77834E0EF2"/>
          </w:pPr>
          <w:r>
            <w:rPr>
              <w:rStyle w:val="Tekstvantijdelijkeaanduiding"/>
            </w:rPr>
            <w:t>Aantal</w:t>
          </w:r>
        </w:p>
      </w:docPartBody>
    </w:docPart>
    <w:docPart>
      <w:docPartPr>
        <w:name w:val="0D653335D5F24F4D979EF13CF9F232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A6F77C-1D21-407B-8929-48E3A3A5BCDD}"/>
      </w:docPartPr>
      <w:docPartBody>
        <w:p w:rsidR="00EB2D1D" w:rsidRDefault="00395418" w:rsidP="00395418">
          <w:pPr>
            <w:pStyle w:val="0D653335D5F24F4D979EF13CF9F2328A"/>
          </w:pPr>
          <w:r w:rsidRPr="007832AF">
            <w:rPr>
              <w:rStyle w:val="Tekstvantijdelijkeaanduiding"/>
            </w:rPr>
            <w:t>In overleg met directiesecretaris invullen</w:t>
          </w:r>
        </w:p>
      </w:docPartBody>
    </w:docPart>
    <w:docPart>
      <w:docPartPr>
        <w:name w:val="DDCD6F9CDBBD41F092E07D984A3423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7B7640-E998-46BD-811F-DB5649E9842F}"/>
      </w:docPartPr>
      <w:docPartBody>
        <w:p w:rsidR="00EB2D1D" w:rsidRDefault="00395418" w:rsidP="00395418">
          <w:pPr>
            <w:pStyle w:val="DDCD6F9CDBBD41F092E07D984A342348"/>
          </w:pPr>
          <w:r w:rsidRPr="00EF5808">
            <w:rPr>
              <w:rStyle w:val="Tekstvantijdelijkeaanduiding"/>
            </w:rPr>
            <w:t>Eerdere besluiten over/vervolg op/initiatief van/betrokken</w:t>
          </w:r>
          <w:r>
            <w:rPr>
              <w:rStyle w:val="Tekstvantijdelijkeaanduiding"/>
            </w:rPr>
            <w:t xml:space="preserve"> </w:t>
          </w:r>
          <w:r w:rsidRPr="00EF5808">
            <w:rPr>
              <w:rStyle w:val="Tekstvantijdelijkeaanduiding"/>
            </w:rPr>
            <w:t>afdeling(en)+datum</w:t>
          </w:r>
          <w:r w:rsidRPr="007C6096">
            <w:rPr>
              <w:rStyle w:val="Tekstvantijdelijkeaanduiding"/>
            </w:rPr>
            <w:t>.</w:t>
          </w:r>
        </w:p>
      </w:docPartBody>
    </w:docPart>
    <w:docPart>
      <w:docPartPr>
        <w:name w:val="7CE6CA42AFD042EAAA5796754B5138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35394F-6E3A-44C6-B3E7-EE896521B5A7}"/>
      </w:docPartPr>
      <w:docPartBody>
        <w:p w:rsidR="00EB2D1D" w:rsidRDefault="00395418" w:rsidP="00395418">
          <w:pPr>
            <w:pStyle w:val="7CE6CA42AFD042EAAA5796754B5138B3"/>
          </w:pPr>
          <w:r w:rsidRPr="00EF5808">
            <w:rPr>
              <w:rStyle w:val="Tekstvantijdelijkeaanduiding"/>
            </w:rPr>
            <w:t>Beschrijf in het kort inhoud of samenvatting onderliggende stukken</w:t>
          </w:r>
          <w:r w:rsidRPr="007C6096">
            <w:rPr>
              <w:rStyle w:val="Tekstvantijdelijkeaanduiding"/>
            </w:rPr>
            <w:t>.</w:t>
          </w:r>
        </w:p>
      </w:docPartBody>
    </w:docPart>
    <w:docPart>
      <w:docPartPr>
        <w:name w:val="C8883B4EF232472D90F97B4E93C34C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005592-BFED-4535-BFDA-6EDB560A1108}"/>
      </w:docPartPr>
      <w:docPartBody>
        <w:p w:rsidR="00EB2D1D" w:rsidRDefault="00395418" w:rsidP="00395418">
          <w:pPr>
            <w:pStyle w:val="C8883B4EF232472D90F97B4E93C34C26"/>
          </w:pPr>
          <w:r>
            <w:rPr>
              <w:rStyle w:val="Tekstvantijdelijkeaanduiding"/>
            </w:rPr>
            <w:t>Beschrijf bijlage(n)</w:t>
          </w:r>
          <w:r w:rsidRPr="00B81262">
            <w:rPr>
              <w:rStyle w:val="Tekstvantijdelijkeaanduiding"/>
            </w:rPr>
            <w:t>.</w:t>
          </w:r>
        </w:p>
      </w:docPartBody>
    </w:docPart>
    <w:docPart>
      <w:docPartPr>
        <w:name w:val="011A4F3BB53E42DCB0A97A9E9FC5BB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BE856F-9528-4B35-A76F-F324BFB2A421}"/>
      </w:docPartPr>
      <w:docPartBody>
        <w:p w:rsidR="00EB2D1D" w:rsidRDefault="00395418" w:rsidP="00395418">
          <w:pPr>
            <w:pStyle w:val="011A4F3BB53E42DCB0A97A9E9FC5BBCA"/>
          </w:pPr>
          <w:r>
            <w:rPr>
              <w:rStyle w:val="Tekstvantijdelijkeaanduiding"/>
            </w:rPr>
            <w:t>Dubbelk</w:t>
          </w:r>
          <w:r w:rsidRPr="00A43BD2">
            <w:rPr>
              <w:rStyle w:val="Tekstvantijdelijkeaanduiding"/>
            </w:rPr>
            <w:t xml:space="preserve">lik </w:t>
          </w:r>
          <w:r>
            <w:rPr>
              <w:rStyle w:val="Tekstvantijdelijkeaanduiding"/>
            </w:rPr>
            <w:t>hier voor invoer tekst</w:t>
          </w:r>
          <w:r w:rsidRPr="00A43BD2">
            <w:rPr>
              <w:rStyle w:val="Tekstvantijdelijkeaanduiding"/>
            </w:rPr>
            <w:t>.</w:t>
          </w:r>
        </w:p>
      </w:docPartBody>
    </w:docPart>
    <w:docPart>
      <w:docPartPr>
        <w:name w:val="D5020568D254496D9F288667234FE4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93E971-54AE-46A9-9399-5519C9C227E9}"/>
      </w:docPartPr>
      <w:docPartBody>
        <w:p w:rsidR="008F3175" w:rsidRDefault="00395418" w:rsidP="00395418">
          <w:pPr>
            <w:pStyle w:val="D5020568D254496D9F288667234FE4AE"/>
          </w:pPr>
          <w:r>
            <w:rPr>
              <w:rStyle w:val="Tekstvantijdelijkeaanduiding"/>
            </w:rPr>
            <w:t>Beschrijf in het kort</w:t>
          </w:r>
          <w:r w:rsidRPr="00B81262">
            <w:rPr>
              <w:rStyle w:val="Tekstvantijdelijkeaanduiding"/>
            </w:rPr>
            <w:t>.</w:t>
          </w:r>
        </w:p>
      </w:docPartBody>
    </w:docPart>
    <w:docPart>
      <w:docPartPr>
        <w:name w:val="1F8C0508076C49CD9AFABF4CAA6D85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33AF6E-6EEB-4718-8BB9-B6B01C931F78}"/>
      </w:docPartPr>
      <w:docPartBody>
        <w:p w:rsidR="00831A35" w:rsidRDefault="00395418" w:rsidP="00395418">
          <w:pPr>
            <w:pStyle w:val="1F8C0508076C49CD9AFABF4CAA6D85051"/>
          </w:pPr>
          <w:r>
            <w:rPr>
              <w:rStyle w:val="Tekstvantijdelijkeaanduiding"/>
              <w:rFonts w:eastAsiaTheme="minorHAnsi"/>
            </w:rPr>
            <w:t>Beschrijf in het kort</w:t>
          </w:r>
          <w:r w:rsidRPr="00773894">
            <w:rPr>
              <w:rStyle w:val="Tekstvantijdelijkeaanduiding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1D"/>
    <w:rsid w:val="00193922"/>
    <w:rsid w:val="00236201"/>
    <w:rsid w:val="00395418"/>
    <w:rsid w:val="005D0C67"/>
    <w:rsid w:val="00831A35"/>
    <w:rsid w:val="00886D52"/>
    <w:rsid w:val="008F3175"/>
    <w:rsid w:val="00A6023A"/>
    <w:rsid w:val="00B064EE"/>
    <w:rsid w:val="00C15166"/>
    <w:rsid w:val="00EB2D1D"/>
    <w:rsid w:val="00FD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95418"/>
    <w:rPr>
      <w:color w:val="808080"/>
    </w:rPr>
  </w:style>
  <w:style w:type="paragraph" w:customStyle="1" w:styleId="D4CAED76E6434DD3AB0C9A6049D3F038">
    <w:name w:val="D4CAED76E6434DD3AB0C9A6049D3F038"/>
    <w:rsid w:val="00395418"/>
    <w:pPr>
      <w:tabs>
        <w:tab w:val="left" w:pos="2835"/>
      </w:tabs>
      <w:spacing w:after="0" w:line="264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309632A8B0A144CB9333C558198EBB48">
    <w:name w:val="309632A8B0A144CB9333C558198EBB48"/>
    <w:rsid w:val="00395418"/>
    <w:pPr>
      <w:tabs>
        <w:tab w:val="left" w:pos="2835"/>
      </w:tabs>
      <w:spacing w:after="0" w:line="264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28CE51078A244F60A88B20A004C11827">
    <w:name w:val="28CE51078A244F60A88B20A004C11827"/>
    <w:rsid w:val="00395418"/>
    <w:pPr>
      <w:tabs>
        <w:tab w:val="left" w:pos="2835"/>
      </w:tabs>
      <w:spacing w:after="0" w:line="264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3686394F98B34A0288C1587189921B86">
    <w:name w:val="3686394F98B34A0288C1587189921B86"/>
    <w:rsid w:val="00395418"/>
    <w:pPr>
      <w:tabs>
        <w:tab w:val="left" w:pos="2835"/>
      </w:tabs>
      <w:spacing w:after="0" w:line="264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69AFEEB3AAA34081B8C96A77834E0EF2">
    <w:name w:val="69AFEEB3AAA34081B8C96A77834E0EF2"/>
    <w:rsid w:val="00395418"/>
    <w:pPr>
      <w:tabs>
        <w:tab w:val="left" w:pos="2835"/>
      </w:tabs>
      <w:spacing w:after="0" w:line="264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0D653335D5F24F4D979EF13CF9F2328A">
    <w:name w:val="0D653335D5F24F4D979EF13CF9F2328A"/>
    <w:rsid w:val="00395418"/>
    <w:pPr>
      <w:tabs>
        <w:tab w:val="left" w:pos="2835"/>
      </w:tabs>
      <w:spacing w:after="0" w:line="264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1F8C0508076C49CD9AFABF4CAA6D85051">
    <w:name w:val="1F8C0508076C49CD9AFABF4CAA6D85051"/>
    <w:rsid w:val="00395418"/>
    <w:pPr>
      <w:spacing w:after="0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D5020568D254496D9F288667234FE4AE">
    <w:name w:val="D5020568D254496D9F288667234FE4AE"/>
    <w:rsid w:val="00395418"/>
    <w:pPr>
      <w:spacing w:after="0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DDCD6F9CDBBD41F092E07D984A342348">
    <w:name w:val="DDCD6F9CDBBD41F092E07D984A342348"/>
    <w:rsid w:val="00395418"/>
    <w:pPr>
      <w:spacing w:after="0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7CE6CA42AFD042EAAA5796754B5138B3">
    <w:name w:val="7CE6CA42AFD042EAAA5796754B5138B3"/>
    <w:rsid w:val="00395418"/>
    <w:pPr>
      <w:spacing w:after="0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C8883B4EF232472D90F97B4E93C34C26">
    <w:name w:val="C8883B4EF232472D90F97B4E93C34C26"/>
    <w:rsid w:val="00395418"/>
    <w:pPr>
      <w:spacing w:after="0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011A4F3BB53E42DCB0A97A9E9FC5BBCA">
    <w:name w:val="011A4F3BB53E42DCB0A97A9E9FC5BBCA"/>
    <w:rsid w:val="00395418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2025-10-15T00:00:00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A544A5A1FA249AEB5D7EC956E0952" ma:contentTypeVersion="16" ma:contentTypeDescription="Een nieuw document maken." ma:contentTypeScope="" ma:versionID="01746ce0a8c3b407e37f70ec7d8b4aab">
  <xsd:schema xmlns:xsd="http://www.w3.org/2001/XMLSchema" xmlns:xs="http://www.w3.org/2001/XMLSchema" xmlns:p="http://schemas.microsoft.com/office/2006/metadata/properties" xmlns:ns2="38655f8e-bd28-47a3-962d-45434b477c1e" xmlns:ns3="76244e22-53f2-4b4c-9423-0257d3d1dc5b" targetNamespace="http://schemas.microsoft.com/office/2006/metadata/properties" ma:root="true" ma:fieldsID="000dc1a0ab42b262acc50c536168dc21" ns2:_="" ns3:_="">
    <xsd:import namespace="38655f8e-bd28-47a3-962d-45434b477c1e"/>
    <xsd:import namespace="76244e22-53f2-4b4c-9423-0257d3d1dc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55f8e-bd28-47a3-962d-45434b477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22ac9f6-18ca-4786-a504-a75439efa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44e22-53f2-4b4c-9423-0257d3d1dc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839dab5-372b-4e7d-98a6-7dcc603a5df9}" ma:internalName="TaxCatchAll" ma:showField="CatchAllData" ma:web="76244e22-53f2-4b4c-9423-0257d3d1dc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44e22-53f2-4b4c-9423-0257d3d1dc5b" xsi:nil="true"/>
    <lcf76f155ced4ddcb4097134ff3c332f xmlns="38655f8e-bd28-47a3-962d-45434b477c1e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E64E51-FFFB-4635-A30A-16975FEE8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55f8e-bd28-47a3-962d-45434b477c1e"/>
    <ds:schemaRef ds:uri="76244e22-53f2-4b4c-9423-0257d3d1dc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35A4D8-83E8-4DE0-9B5D-6E8D63D058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A35C6D-4DE1-4B8B-9F46-A685955CAF0A}">
  <ds:schemaRefs>
    <ds:schemaRef ds:uri="http://schemas.microsoft.com/office/2006/metadata/properties"/>
    <ds:schemaRef ds:uri="http://schemas.microsoft.com/office/infopath/2007/PartnerControls"/>
    <ds:schemaRef ds:uri="76244e22-53f2-4b4c-9423-0257d3d1dc5b"/>
    <ds:schemaRef ds:uri="38655f8e-bd28-47a3-962d-45434b477c1e"/>
  </ds:schemaRefs>
</ds:datastoreItem>
</file>

<file path=customXml/itemProps5.xml><?xml version="1.0" encoding="utf-8"?>
<ds:datastoreItem xmlns:ds="http://schemas.openxmlformats.org/officeDocument/2006/customXml" ds:itemID="{519C1317-D733-4F4D-8105-55FB601BC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 Memo</vt:lpstr>
    </vt:vector>
  </TitlesOfParts>
  <Company>Omgevingsdienst Noord-Holland Noord (OD NHN)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 Memo</dc:title>
  <dc:subject/>
  <dc:creator>Michael Lutke</dc:creator>
  <cp:keywords/>
  <dc:description/>
  <cp:lastModifiedBy>Diana van der Kolk</cp:lastModifiedBy>
  <cp:revision>22</cp:revision>
  <dcterms:created xsi:type="dcterms:W3CDTF">2025-09-22T15:48:00Z</dcterms:created>
  <dcterms:modified xsi:type="dcterms:W3CDTF">2025-09-24T08:37:00Z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0x0101005A7A544A5A1FA249AEB5D7EC956E0952</vt:lpwstr>
  </property>
  <property fmtid="{D5CDD505-2E9C-101B-9397-08002B2CF9AE}" pid="3" name="MediaServiceImageTags">
    <vt:lpwstr/>
  </property>
</Properties>
</file>