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7DA47" w14:textId="77777777" w:rsidR="008879A1" w:rsidRDefault="0039767E">
      <w:pPr>
        <w:jc w:val="center"/>
        <w:rPr>
          <w:rFonts w:ascii="Verdana" w:eastAsia="Times New Roman" w:hAnsi="Verdana" w:cs="Times New Roman"/>
          <w:sz w:val="28"/>
          <w:szCs w:val="28"/>
        </w:rPr>
      </w:pPr>
      <w:r>
        <w:rPr>
          <w:rFonts w:ascii="Verdana" w:eastAsia="Times New Roman" w:hAnsi="Verdana" w:cs="Times New Roman"/>
          <w:b/>
          <w:sz w:val="28"/>
          <w:szCs w:val="28"/>
        </w:rPr>
        <w:t>Notulen Vertrouwelijk OD NHN vergadering Algemeen Bestuur</w:t>
      </w:r>
    </w:p>
    <w:tbl>
      <w:tblPr>
        <w:tblStyle w:val="Tabelraster"/>
        <w:tblW w:w="9080" w:type="dxa"/>
        <w:tblBorders>
          <w:top w:val="nil"/>
          <w:left w:val="nil"/>
          <w:bottom w:val="nil"/>
          <w:right w:val="nil"/>
          <w:insideH w:val="nil"/>
          <w:insideV w:val="nil"/>
        </w:tblBorders>
        <w:tblLayout w:type="fixed"/>
        <w:tblLook w:val="04A0" w:firstRow="1" w:lastRow="0" w:firstColumn="1" w:lastColumn="0" w:noHBand="0" w:noVBand="1"/>
      </w:tblPr>
      <w:tblGrid>
        <w:gridCol w:w="1418"/>
        <w:gridCol w:w="7662"/>
      </w:tblGrid>
      <w:tr w:rsidR="008879A1" w14:paraId="786BF23F" w14:textId="77777777" w:rsidTr="008E6E9A">
        <w:tc>
          <w:tcPr>
            <w:tcW w:w="1418" w:type="dxa"/>
            <w:tcMar>
              <w:left w:w="0" w:type="dxa"/>
              <w:right w:w="0" w:type="dxa"/>
            </w:tcMar>
          </w:tcPr>
          <w:p w14:paraId="69EDC0A3" w14:textId="77777777" w:rsidR="008879A1" w:rsidRDefault="0039767E">
            <w:pPr>
              <w:rPr>
                <w:rFonts w:ascii="Verdana" w:eastAsia="Times New Roman" w:hAnsi="Verdana" w:cs="Times New Roman"/>
              </w:rPr>
            </w:pPr>
            <w:r>
              <w:rPr>
                <w:rFonts w:ascii="Verdana" w:eastAsia="Times New Roman" w:hAnsi="Verdana" w:cs="Times New Roman"/>
                <w:b/>
              </w:rPr>
              <w:t>Datum</w:t>
            </w:r>
          </w:p>
        </w:tc>
        <w:tc>
          <w:tcPr>
            <w:tcW w:w="7662" w:type="dxa"/>
            <w:tcMar>
              <w:left w:w="0" w:type="dxa"/>
              <w:right w:w="0" w:type="dxa"/>
            </w:tcMar>
          </w:tcPr>
          <w:p w14:paraId="61042E2A" w14:textId="4B3DFA7F" w:rsidR="008879A1" w:rsidRDefault="00910809">
            <w:pPr>
              <w:rPr>
                <w:rFonts w:ascii="Verdana" w:eastAsia="Times New Roman" w:hAnsi="Verdana" w:cs="Times New Roman"/>
              </w:rPr>
            </w:pPr>
            <w:r>
              <w:rPr>
                <w:rFonts w:ascii="Verdana" w:eastAsia="Times New Roman" w:hAnsi="Verdana" w:cs="Times New Roman"/>
              </w:rPr>
              <w:t>0</w:t>
            </w:r>
            <w:r w:rsidR="008C50EA">
              <w:rPr>
                <w:rFonts w:ascii="Verdana" w:eastAsia="Times New Roman" w:hAnsi="Verdana" w:cs="Times New Roman"/>
              </w:rPr>
              <w:t>9</w:t>
            </w:r>
            <w:r w:rsidR="0039767E">
              <w:rPr>
                <w:rFonts w:ascii="Verdana" w:eastAsia="Times New Roman" w:hAnsi="Verdana" w:cs="Times New Roman"/>
              </w:rPr>
              <w:t>-</w:t>
            </w:r>
            <w:r w:rsidR="008C50EA">
              <w:rPr>
                <w:rFonts w:ascii="Verdana" w:eastAsia="Times New Roman" w:hAnsi="Verdana" w:cs="Times New Roman"/>
              </w:rPr>
              <w:t>03</w:t>
            </w:r>
            <w:r w:rsidR="0039767E">
              <w:rPr>
                <w:rFonts w:ascii="Verdana" w:eastAsia="Times New Roman" w:hAnsi="Verdana" w:cs="Times New Roman"/>
              </w:rPr>
              <w:t>-202</w:t>
            </w:r>
            <w:r w:rsidR="008C50EA">
              <w:rPr>
                <w:rFonts w:ascii="Verdana" w:eastAsia="Times New Roman" w:hAnsi="Verdana" w:cs="Times New Roman"/>
              </w:rPr>
              <w:t>2</w:t>
            </w:r>
          </w:p>
        </w:tc>
      </w:tr>
      <w:tr w:rsidR="008879A1" w14:paraId="302EB99D" w14:textId="77777777" w:rsidTr="008E6E9A">
        <w:tc>
          <w:tcPr>
            <w:tcW w:w="1418" w:type="dxa"/>
            <w:tcMar>
              <w:left w:w="0" w:type="dxa"/>
              <w:right w:w="0" w:type="dxa"/>
            </w:tcMar>
          </w:tcPr>
          <w:p w14:paraId="603957CA" w14:textId="77777777" w:rsidR="008879A1" w:rsidRDefault="0039767E">
            <w:pPr>
              <w:rPr>
                <w:rFonts w:ascii="Verdana" w:eastAsia="Times New Roman" w:hAnsi="Verdana" w:cs="Times New Roman"/>
              </w:rPr>
            </w:pPr>
            <w:r>
              <w:rPr>
                <w:rFonts w:ascii="Verdana" w:eastAsia="Times New Roman" w:hAnsi="Verdana" w:cs="Times New Roman"/>
                <w:b/>
              </w:rPr>
              <w:t>Tijd</w:t>
            </w:r>
          </w:p>
        </w:tc>
        <w:tc>
          <w:tcPr>
            <w:tcW w:w="7662" w:type="dxa"/>
            <w:tcMar>
              <w:left w:w="0" w:type="dxa"/>
              <w:right w:w="0" w:type="dxa"/>
            </w:tcMar>
          </w:tcPr>
          <w:p w14:paraId="12E9D8CC" w14:textId="0D9901C9" w:rsidR="008879A1" w:rsidRDefault="0039767E">
            <w:pPr>
              <w:rPr>
                <w:rFonts w:ascii="Verdana" w:eastAsia="Times New Roman" w:hAnsi="Verdana" w:cs="Times New Roman"/>
              </w:rPr>
            </w:pPr>
            <w:r>
              <w:rPr>
                <w:rFonts w:ascii="Verdana" w:eastAsia="Times New Roman" w:hAnsi="Verdana" w:cs="Times New Roman"/>
              </w:rPr>
              <w:t>1</w:t>
            </w:r>
            <w:r w:rsidR="008C50EA">
              <w:rPr>
                <w:rFonts w:ascii="Verdana" w:eastAsia="Times New Roman" w:hAnsi="Verdana" w:cs="Times New Roman"/>
              </w:rPr>
              <w:t>0</w:t>
            </w:r>
            <w:r>
              <w:rPr>
                <w:rFonts w:ascii="Verdana" w:eastAsia="Times New Roman" w:hAnsi="Verdana" w:cs="Times New Roman"/>
              </w:rPr>
              <w:t>:00 - 12:00</w:t>
            </w:r>
          </w:p>
        </w:tc>
      </w:tr>
      <w:tr w:rsidR="008879A1" w14:paraId="670984C8" w14:textId="77777777" w:rsidTr="008E6E9A">
        <w:tc>
          <w:tcPr>
            <w:tcW w:w="1418" w:type="dxa"/>
            <w:tcMar>
              <w:left w:w="0" w:type="dxa"/>
              <w:right w:w="0" w:type="dxa"/>
            </w:tcMar>
          </w:tcPr>
          <w:p w14:paraId="0B939C06" w14:textId="77777777" w:rsidR="008879A1" w:rsidRDefault="0039767E">
            <w:pPr>
              <w:rPr>
                <w:rFonts w:ascii="Verdana" w:eastAsia="Times New Roman" w:hAnsi="Verdana" w:cs="Times New Roman"/>
              </w:rPr>
            </w:pPr>
            <w:r>
              <w:rPr>
                <w:rFonts w:ascii="Verdana" w:eastAsia="Times New Roman" w:hAnsi="Verdana" w:cs="Times New Roman"/>
                <w:b/>
              </w:rPr>
              <w:t>Locatie</w:t>
            </w:r>
          </w:p>
        </w:tc>
        <w:tc>
          <w:tcPr>
            <w:tcW w:w="7662" w:type="dxa"/>
            <w:tcMar>
              <w:left w:w="0" w:type="dxa"/>
              <w:right w:w="0" w:type="dxa"/>
            </w:tcMar>
          </w:tcPr>
          <w:p w14:paraId="38D53971" w14:textId="77777777" w:rsidR="008879A1" w:rsidRDefault="0039767E">
            <w:pPr>
              <w:rPr>
                <w:rFonts w:ascii="Verdana" w:eastAsia="Times New Roman" w:hAnsi="Verdana" w:cs="Times New Roman"/>
              </w:rPr>
            </w:pPr>
            <w:r>
              <w:rPr>
                <w:rFonts w:ascii="Verdana" w:eastAsia="Times New Roman" w:hAnsi="Verdana" w:cs="Times New Roman"/>
              </w:rPr>
              <w:t xml:space="preserve">Digitaal via </w:t>
            </w:r>
            <w:proofErr w:type="spellStart"/>
            <w:r>
              <w:rPr>
                <w:rFonts w:ascii="Verdana" w:eastAsia="Times New Roman" w:hAnsi="Verdana" w:cs="Times New Roman"/>
              </w:rPr>
              <w:t>Notubiz</w:t>
            </w:r>
            <w:proofErr w:type="spellEnd"/>
          </w:p>
        </w:tc>
      </w:tr>
      <w:tr w:rsidR="008879A1" w14:paraId="660FA3C8" w14:textId="77777777" w:rsidTr="008E6E9A">
        <w:tc>
          <w:tcPr>
            <w:tcW w:w="1418" w:type="dxa"/>
            <w:tcMar>
              <w:left w:w="0" w:type="dxa"/>
              <w:right w:w="0" w:type="dxa"/>
            </w:tcMar>
          </w:tcPr>
          <w:p w14:paraId="7337D999" w14:textId="77777777" w:rsidR="008879A1" w:rsidRDefault="0039767E">
            <w:pPr>
              <w:rPr>
                <w:rFonts w:ascii="Verdana" w:eastAsia="Times New Roman" w:hAnsi="Verdana" w:cs="Times New Roman"/>
              </w:rPr>
            </w:pPr>
            <w:r>
              <w:rPr>
                <w:rFonts w:ascii="Verdana" w:eastAsia="Times New Roman" w:hAnsi="Verdana" w:cs="Times New Roman"/>
                <w:b/>
              </w:rPr>
              <w:t>Voorzitter</w:t>
            </w:r>
          </w:p>
        </w:tc>
        <w:tc>
          <w:tcPr>
            <w:tcW w:w="7662" w:type="dxa"/>
            <w:tcMar>
              <w:left w:w="0" w:type="dxa"/>
              <w:right w:w="0" w:type="dxa"/>
            </w:tcMar>
          </w:tcPr>
          <w:p w14:paraId="40A3C6D5" w14:textId="77777777" w:rsidR="008879A1" w:rsidRDefault="0039767E">
            <w:pPr>
              <w:rPr>
                <w:rFonts w:ascii="Verdana" w:eastAsia="Times New Roman" w:hAnsi="Verdana" w:cs="Times New Roman"/>
              </w:rPr>
            </w:pPr>
            <w:r>
              <w:rPr>
                <w:rFonts w:ascii="Verdana" w:eastAsia="Times New Roman" w:hAnsi="Verdana" w:cs="Times New Roman"/>
              </w:rPr>
              <w:t xml:space="preserve">M.C. </w:t>
            </w:r>
            <w:proofErr w:type="spellStart"/>
            <w:r>
              <w:rPr>
                <w:rFonts w:ascii="Verdana" w:eastAsia="Times New Roman" w:hAnsi="Verdana" w:cs="Times New Roman"/>
              </w:rPr>
              <w:t>Uitdehaag</w:t>
            </w:r>
            <w:proofErr w:type="spellEnd"/>
          </w:p>
        </w:tc>
      </w:tr>
      <w:tr w:rsidR="008879A1" w14:paraId="483EF1ED" w14:textId="77777777" w:rsidTr="008E6E9A">
        <w:tc>
          <w:tcPr>
            <w:tcW w:w="1418" w:type="dxa"/>
            <w:tcMar>
              <w:left w:w="0" w:type="dxa"/>
              <w:right w:w="0" w:type="dxa"/>
            </w:tcMar>
          </w:tcPr>
          <w:p w14:paraId="010B17A9" w14:textId="77777777" w:rsidR="008879A1" w:rsidRDefault="008879A1">
            <w:pPr>
              <w:rPr>
                <w:rFonts w:ascii="Verdana" w:eastAsia="Times New Roman" w:hAnsi="Verdana" w:cs="Times New Roman"/>
              </w:rPr>
            </w:pPr>
          </w:p>
        </w:tc>
        <w:tc>
          <w:tcPr>
            <w:tcW w:w="7662" w:type="dxa"/>
            <w:tcMar>
              <w:left w:w="0" w:type="dxa"/>
              <w:right w:w="0" w:type="dxa"/>
            </w:tcMar>
          </w:tcPr>
          <w:p w14:paraId="2197665E" w14:textId="77777777" w:rsidR="008879A1" w:rsidRDefault="008879A1"/>
        </w:tc>
      </w:tr>
    </w:tbl>
    <w:p w14:paraId="31D3E4E8" w14:textId="77777777" w:rsidR="008879A1" w:rsidRDefault="008879A1">
      <w:pPr>
        <w:rPr>
          <w:rFonts w:ascii="Verdana" w:eastAsia="Times New Roman" w:hAnsi="Verdana" w:cs="Times New Roman"/>
          <w:sz w:val="16"/>
          <w:szCs w:val="16"/>
        </w:rPr>
      </w:pPr>
    </w:p>
    <w:tbl>
      <w:tblPr>
        <w:tblStyle w:val="Tabelraster"/>
        <w:tblW w:w="8582" w:type="dxa"/>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7417"/>
      </w:tblGrid>
      <w:tr w:rsidR="00910809" w14:paraId="13F01B89" w14:textId="77777777" w:rsidTr="007E7E3F">
        <w:tc>
          <w:tcPr>
            <w:tcW w:w="1165" w:type="dxa"/>
            <w:shd w:val="clear" w:color="auto" w:fill="E7E6E6" w:themeFill="background2"/>
          </w:tcPr>
          <w:p w14:paraId="2901654F" w14:textId="77777777" w:rsidR="00910809" w:rsidRDefault="00910809">
            <w:pPr>
              <w:rPr>
                <w:rFonts w:ascii="Verdana" w:eastAsia="Times New Roman" w:hAnsi="Verdana" w:cs="Times New Roman"/>
              </w:rPr>
            </w:pPr>
          </w:p>
        </w:tc>
        <w:tc>
          <w:tcPr>
            <w:tcW w:w="7417" w:type="dxa"/>
            <w:shd w:val="clear" w:color="auto" w:fill="E7E6E6" w:themeFill="background2"/>
          </w:tcPr>
          <w:p w14:paraId="30504EE9" w14:textId="77777777" w:rsidR="00910809" w:rsidRDefault="00910809">
            <w:pPr>
              <w:rPr>
                <w:rFonts w:ascii="Verdana" w:eastAsia="Times New Roman" w:hAnsi="Verdana" w:cs="Times New Roman"/>
              </w:rPr>
            </w:pPr>
          </w:p>
        </w:tc>
      </w:tr>
      <w:tr w:rsidR="00910809" w:rsidRPr="001A011A" w14:paraId="4FE914F0" w14:textId="77777777" w:rsidTr="007E7E3F">
        <w:tc>
          <w:tcPr>
            <w:tcW w:w="1165" w:type="dxa"/>
          </w:tcPr>
          <w:p w14:paraId="7D5D16E8" w14:textId="77777777" w:rsidR="00910809" w:rsidRPr="001A011A" w:rsidRDefault="00910809" w:rsidP="001A011A">
            <w:pPr>
              <w:spacing w:after="0" w:line="240" w:lineRule="auto"/>
              <w:rPr>
                <w:rFonts w:asciiTheme="majorHAnsi" w:eastAsia="Times New Roman" w:hAnsiTheme="majorHAnsi" w:cs="Times New Roman"/>
              </w:rPr>
            </w:pPr>
            <w:r w:rsidRPr="001A011A">
              <w:rPr>
                <w:rFonts w:asciiTheme="majorHAnsi" w:eastAsia="Times New Roman" w:hAnsiTheme="majorHAnsi" w:cs="Times New Roman"/>
                <w:b/>
              </w:rPr>
              <w:t>1</w:t>
            </w:r>
          </w:p>
          <w:p w14:paraId="7744AEB3" w14:textId="77777777" w:rsidR="00910809" w:rsidRPr="001A011A" w:rsidRDefault="00910809" w:rsidP="001A011A">
            <w:pPr>
              <w:spacing w:after="0" w:line="240" w:lineRule="auto"/>
              <w:rPr>
                <w:rFonts w:asciiTheme="majorHAnsi" w:eastAsia="Times New Roman" w:hAnsiTheme="majorHAnsi" w:cs="Times New Roman"/>
                <w:sz w:val="16"/>
                <w:szCs w:val="16"/>
              </w:rPr>
            </w:pPr>
          </w:p>
        </w:tc>
        <w:tc>
          <w:tcPr>
            <w:tcW w:w="7417" w:type="dxa"/>
          </w:tcPr>
          <w:p w14:paraId="0C50790C" w14:textId="77777777" w:rsidR="00910809" w:rsidRPr="001A011A" w:rsidRDefault="00910809" w:rsidP="001A011A">
            <w:pPr>
              <w:spacing w:after="0" w:line="240" w:lineRule="auto"/>
              <w:rPr>
                <w:rFonts w:asciiTheme="majorHAnsi" w:eastAsia="Times New Roman" w:hAnsiTheme="majorHAnsi" w:cs="Times New Roman"/>
              </w:rPr>
            </w:pPr>
            <w:r w:rsidRPr="001A011A">
              <w:rPr>
                <w:rFonts w:asciiTheme="majorHAnsi" w:eastAsia="Times New Roman" w:hAnsiTheme="majorHAnsi" w:cs="Times New Roman"/>
                <w:b/>
              </w:rPr>
              <w:t>Algemeen</w:t>
            </w:r>
          </w:p>
          <w:p w14:paraId="72EB9A9C" w14:textId="6E20C8E4" w:rsidR="00910809" w:rsidRPr="0046006F" w:rsidRDefault="00910809" w:rsidP="002F066C">
            <w:pPr>
              <w:pStyle w:val="Geenafstand"/>
              <w:jc w:val="both"/>
            </w:pPr>
            <w:r w:rsidRPr="0063758A">
              <w:rPr>
                <w:rFonts w:asciiTheme="majorHAnsi" w:eastAsia="Times New Roman" w:hAnsiTheme="majorHAnsi"/>
              </w:rPr>
              <w:t xml:space="preserve">Aanwezig: </w:t>
            </w:r>
            <w:r w:rsidRPr="0063758A">
              <w:rPr>
                <w:rStyle w:val="Zwaar"/>
                <w:rFonts w:asciiTheme="majorHAnsi" w:eastAsia="Times New Roman" w:hAnsiTheme="majorHAnsi"/>
                <w:b w:val="0"/>
              </w:rPr>
              <w:t xml:space="preserve">M.C. </w:t>
            </w:r>
            <w:proofErr w:type="spellStart"/>
            <w:r w:rsidRPr="0063758A">
              <w:rPr>
                <w:rStyle w:val="Zwaar"/>
                <w:rFonts w:asciiTheme="majorHAnsi" w:eastAsia="Times New Roman" w:hAnsiTheme="majorHAnsi"/>
                <w:b w:val="0"/>
              </w:rPr>
              <w:t>Uitdehaag</w:t>
            </w:r>
            <w:proofErr w:type="spellEnd"/>
            <w:r w:rsidRPr="0063758A">
              <w:rPr>
                <w:rStyle w:val="Zwaar"/>
                <w:rFonts w:asciiTheme="majorHAnsi" w:eastAsia="Times New Roman" w:hAnsiTheme="majorHAnsi"/>
                <w:b w:val="0"/>
              </w:rPr>
              <w:t xml:space="preserve"> (voorzitter), S. </w:t>
            </w:r>
            <w:proofErr w:type="spellStart"/>
            <w:r w:rsidRPr="0063758A">
              <w:rPr>
                <w:rStyle w:val="Zwaar"/>
                <w:rFonts w:asciiTheme="majorHAnsi" w:eastAsia="Times New Roman" w:hAnsiTheme="majorHAnsi"/>
                <w:b w:val="0"/>
              </w:rPr>
              <w:t>Bashara</w:t>
            </w:r>
            <w:proofErr w:type="spellEnd"/>
            <w:r w:rsidRPr="0063758A">
              <w:rPr>
                <w:rStyle w:val="Zwaar"/>
                <w:rFonts w:asciiTheme="majorHAnsi" w:eastAsia="Times New Roman" w:hAnsiTheme="majorHAnsi"/>
                <w:b w:val="0"/>
              </w:rPr>
              <w:t xml:space="preserve"> (Hoorn), </w:t>
            </w:r>
            <w:r w:rsidR="005950AA" w:rsidRPr="0063758A">
              <w:rPr>
                <w:rStyle w:val="Zwaar"/>
                <w:rFonts w:asciiTheme="majorHAnsi" w:eastAsia="Times New Roman" w:hAnsiTheme="majorHAnsi"/>
                <w:b w:val="0"/>
              </w:rPr>
              <w:t>R. van de Belt (</w:t>
            </w:r>
            <w:r w:rsidR="0063758A" w:rsidRPr="0063758A">
              <w:rPr>
                <w:rStyle w:val="Zwaar"/>
                <w:rFonts w:asciiTheme="majorHAnsi" w:eastAsia="Times New Roman" w:hAnsiTheme="majorHAnsi"/>
                <w:b w:val="0"/>
              </w:rPr>
              <w:t>Texel</w:t>
            </w:r>
            <w:r w:rsidR="005950AA" w:rsidRPr="0063758A">
              <w:rPr>
                <w:rStyle w:val="Zwaar"/>
                <w:rFonts w:asciiTheme="majorHAnsi" w:eastAsia="Times New Roman" w:hAnsiTheme="majorHAnsi"/>
                <w:b w:val="0"/>
              </w:rPr>
              <w:t>)</w:t>
            </w:r>
            <w:r w:rsidR="0046006F" w:rsidRPr="0063758A">
              <w:rPr>
                <w:rStyle w:val="Zwaar"/>
                <w:rFonts w:asciiTheme="majorHAnsi" w:eastAsia="Times New Roman" w:hAnsiTheme="majorHAnsi"/>
                <w:b w:val="0"/>
              </w:rPr>
              <w:t xml:space="preserve">, </w:t>
            </w:r>
            <w:r w:rsidRPr="0063758A">
              <w:t xml:space="preserve">P. van Diepen (Heiloo), </w:t>
            </w:r>
            <w:r w:rsidRPr="0063758A">
              <w:rPr>
                <w:rStyle w:val="Zwaar"/>
                <w:rFonts w:asciiTheme="majorHAnsi" w:eastAsia="Times New Roman" w:hAnsiTheme="majorHAnsi"/>
                <w:b w:val="0"/>
              </w:rPr>
              <w:t xml:space="preserve">T. Groot (Hollands Kroon), H. </w:t>
            </w:r>
            <w:proofErr w:type="spellStart"/>
            <w:r w:rsidRPr="0063758A">
              <w:rPr>
                <w:rStyle w:val="Zwaar"/>
                <w:rFonts w:asciiTheme="majorHAnsi" w:eastAsia="Times New Roman" w:hAnsiTheme="majorHAnsi"/>
                <w:b w:val="0"/>
              </w:rPr>
              <w:t>Heddes</w:t>
            </w:r>
            <w:proofErr w:type="spellEnd"/>
            <w:r w:rsidRPr="0063758A">
              <w:rPr>
                <w:rStyle w:val="Zwaar"/>
                <w:rFonts w:asciiTheme="majorHAnsi" w:eastAsia="Times New Roman" w:hAnsiTheme="majorHAnsi"/>
                <w:b w:val="0"/>
              </w:rPr>
              <w:t xml:space="preserve"> (Schagen</w:t>
            </w:r>
            <w:r w:rsidRPr="0046006F">
              <w:rPr>
                <w:rStyle w:val="Zwaar"/>
                <w:rFonts w:asciiTheme="majorHAnsi" w:eastAsia="Times New Roman" w:hAnsiTheme="majorHAnsi"/>
                <w:b w:val="0"/>
              </w:rPr>
              <w:t xml:space="preserve">), </w:t>
            </w:r>
            <w:r w:rsidR="0046006F" w:rsidRPr="0046006F">
              <w:t>Dhr. Langedijk</w:t>
            </w:r>
            <w:r w:rsidR="0063758A">
              <w:t xml:space="preserve"> </w:t>
            </w:r>
            <w:r w:rsidR="0063758A" w:rsidRPr="0063758A">
              <w:rPr>
                <w:highlight w:val="yellow"/>
              </w:rPr>
              <w:t>(....)</w:t>
            </w:r>
            <w:r w:rsidR="0046006F" w:rsidRPr="0063758A">
              <w:t xml:space="preserve"> (vanaf </w:t>
            </w:r>
            <w:r w:rsidR="0063758A" w:rsidRPr="0063758A">
              <w:t xml:space="preserve">10.15 </w:t>
            </w:r>
            <w:r w:rsidR="0046006F" w:rsidRPr="0063758A">
              <w:t xml:space="preserve">uur), </w:t>
            </w:r>
            <w:r w:rsidR="005950AA" w:rsidRPr="0063758A">
              <w:rPr>
                <w:rStyle w:val="Zwaar"/>
                <w:rFonts w:asciiTheme="majorHAnsi" w:eastAsia="Times New Roman" w:hAnsiTheme="majorHAnsi"/>
                <w:b w:val="0"/>
              </w:rPr>
              <w:t>A. van Langen (</w:t>
            </w:r>
            <w:r w:rsidR="0063758A" w:rsidRPr="0063758A">
              <w:rPr>
                <w:rStyle w:val="Zwaar"/>
                <w:rFonts w:asciiTheme="majorHAnsi" w:eastAsia="Times New Roman" w:hAnsiTheme="majorHAnsi"/>
                <w:b w:val="0"/>
              </w:rPr>
              <w:t>Medemblik</w:t>
            </w:r>
            <w:r w:rsidR="005950AA" w:rsidRPr="0063758A">
              <w:rPr>
                <w:rStyle w:val="Zwaar"/>
                <w:rFonts w:asciiTheme="majorHAnsi" w:eastAsia="Times New Roman" w:hAnsiTheme="majorHAnsi"/>
                <w:b w:val="0"/>
              </w:rPr>
              <w:t xml:space="preserve">), </w:t>
            </w:r>
            <w:r w:rsidRPr="0063758A">
              <w:rPr>
                <w:rStyle w:val="Zwaar"/>
                <w:rFonts w:asciiTheme="majorHAnsi" w:eastAsia="Times New Roman" w:hAnsiTheme="majorHAnsi"/>
                <w:b w:val="0"/>
              </w:rPr>
              <w:t>Y</w:t>
            </w:r>
            <w:r w:rsidRPr="0046006F">
              <w:rPr>
                <w:rStyle w:val="Zwaar"/>
                <w:rFonts w:asciiTheme="majorHAnsi" w:eastAsia="Times New Roman" w:hAnsiTheme="majorHAnsi"/>
                <w:b w:val="0"/>
              </w:rPr>
              <w:t xml:space="preserve">. Roos (Drechterland), </w:t>
            </w:r>
            <w:r w:rsidR="005950AA" w:rsidRPr="0046006F">
              <w:rPr>
                <w:rStyle w:val="Zwaar"/>
                <w:rFonts w:asciiTheme="majorHAnsi" w:eastAsia="Times New Roman" w:hAnsiTheme="majorHAnsi"/>
                <w:b w:val="0"/>
              </w:rPr>
              <w:t xml:space="preserve">N. Slagter, </w:t>
            </w:r>
            <w:r w:rsidRPr="0046006F">
              <w:t xml:space="preserve">P. Slettenhaar (Castricum), </w:t>
            </w:r>
            <w:r w:rsidRPr="0046006F">
              <w:rPr>
                <w:rStyle w:val="Zwaar"/>
                <w:rFonts w:asciiTheme="majorHAnsi" w:eastAsia="Times New Roman" w:hAnsiTheme="majorHAnsi"/>
                <w:b w:val="0"/>
              </w:rPr>
              <w:t xml:space="preserve">E. </w:t>
            </w:r>
            <w:proofErr w:type="spellStart"/>
            <w:r w:rsidRPr="0046006F">
              <w:rPr>
                <w:rStyle w:val="Zwaar"/>
                <w:rFonts w:asciiTheme="majorHAnsi" w:eastAsia="Times New Roman" w:hAnsiTheme="majorHAnsi"/>
                <w:b w:val="0"/>
              </w:rPr>
              <w:t>Stigter</w:t>
            </w:r>
            <w:proofErr w:type="spellEnd"/>
            <w:r w:rsidRPr="0046006F">
              <w:rPr>
                <w:rStyle w:val="Zwaar"/>
                <w:rFonts w:asciiTheme="majorHAnsi" w:eastAsia="Times New Roman" w:hAnsiTheme="majorHAnsi"/>
                <w:b w:val="0"/>
              </w:rPr>
              <w:t xml:space="preserve"> (provincie Noord-Holland), R. Tesselaar (Opmeer), M. Wouters (Den Helder),</w:t>
            </w:r>
            <w:r w:rsidRPr="0046006F">
              <w:t xml:space="preserve"> </w:t>
            </w:r>
            <w:r w:rsidRPr="0046006F">
              <w:rPr>
                <w:rStyle w:val="Zwaar"/>
                <w:rFonts w:asciiTheme="majorHAnsi" w:eastAsia="Times New Roman" w:hAnsiTheme="majorHAnsi"/>
                <w:b w:val="0"/>
              </w:rPr>
              <w:t xml:space="preserve">en namens de OD NHN: Q. Foppe (directeur), D. van der Kolk (dir. secretaris), C. van den Tempel (concerncontroller) en </w:t>
            </w:r>
            <w:r w:rsidR="006A1E7E" w:rsidRPr="0046006F">
              <w:rPr>
                <w:rStyle w:val="Zwaar"/>
                <w:rFonts w:asciiTheme="majorHAnsi" w:eastAsia="Times New Roman" w:hAnsiTheme="majorHAnsi"/>
                <w:b w:val="0"/>
              </w:rPr>
              <w:t>Barbara</w:t>
            </w:r>
            <w:r w:rsidR="005D4292" w:rsidRPr="0046006F">
              <w:rPr>
                <w:rStyle w:val="Zwaar"/>
                <w:rFonts w:asciiTheme="majorHAnsi" w:eastAsia="Times New Roman" w:hAnsiTheme="majorHAnsi"/>
                <w:b w:val="0"/>
              </w:rPr>
              <w:t xml:space="preserve"> Harskamp</w:t>
            </w:r>
            <w:r w:rsidR="006A1E7E" w:rsidRPr="0046006F">
              <w:rPr>
                <w:rStyle w:val="Zwaar"/>
                <w:rFonts w:asciiTheme="majorHAnsi" w:eastAsia="Times New Roman" w:hAnsiTheme="majorHAnsi"/>
                <w:b w:val="0"/>
              </w:rPr>
              <w:t xml:space="preserve">, bij punt </w:t>
            </w:r>
            <w:r w:rsidR="005D4292" w:rsidRPr="0046006F">
              <w:rPr>
                <w:rStyle w:val="Zwaar"/>
                <w:rFonts w:asciiTheme="majorHAnsi" w:eastAsia="Times New Roman" w:hAnsiTheme="majorHAnsi"/>
                <w:b w:val="0"/>
              </w:rPr>
              <w:t>8.</w:t>
            </w:r>
          </w:p>
          <w:p w14:paraId="1C8EADF5" w14:textId="77777777" w:rsidR="006A1E7E" w:rsidRDefault="006A1E7E" w:rsidP="002F066C">
            <w:pPr>
              <w:pStyle w:val="Geenafstand"/>
              <w:jc w:val="both"/>
              <w:rPr>
                <w:rFonts w:asciiTheme="majorHAnsi" w:hAnsiTheme="majorHAnsi"/>
              </w:rPr>
            </w:pPr>
          </w:p>
          <w:p w14:paraId="72AA7F0F" w14:textId="38D3AB72" w:rsidR="00910809" w:rsidRPr="007E7E3F" w:rsidRDefault="00910809" w:rsidP="002F066C">
            <w:pPr>
              <w:pStyle w:val="Geenafstand"/>
              <w:jc w:val="both"/>
              <w:rPr>
                <w:color w:val="FF0000"/>
              </w:rPr>
            </w:pPr>
            <w:r w:rsidRPr="002B1C1D">
              <w:rPr>
                <w:rFonts w:asciiTheme="majorHAnsi" w:hAnsiTheme="majorHAnsi"/>
              </w:rPr>
              <w:t xml:space="preserve">Afwezig: C. </w:t>
            </w:r>
            <w:r w:rsidRPr="002B1C1D">
              <w:t>Braak (Alkmaar)</w:t>
            </w:r>
            <w:r w:rsidR="003854FA">
              <w:t xml:space="preserve">, </w:t>
            </w:r>
            <w:r w:rsidR="0046006F" w:rsidRPr="002B1C1D">
              <w:t>R. van Dolder (Koggenland),</w:t>
            </w:r>
            <w:r w:rsidR="0046006F">
              <w:t xml:space="preserve"> </w:t>
            </w:r>
            <w:r w:rsidR="0046006F" w:rsidRPr="002B1C1D">
              <w:rPr>
                <w:rStyle w:val="Zwaar"/>
                <w:rFonts w:asciiTheme="majorHAnsi" w:eastAsia="Times New Roman" w:hAnsiTheme="majorHAnsi"/>
                <w:b w:val="0"/>
              </w:rPr>
              <w:t xml:space="preserve">A. Groot (Heerhugowaard), </w:t>
            </w:r>
            <w:r w:rsidR="003854FA" w:rsidRPr="002B1C1D">
              <w:rPr>
                <w:rStyle w:val="Zwaar"/>
                <w:rFonts w:asciiTheme="majorHAnsi" w:eastAsia="Times New Roman" w:hAnsiTheme="majorHAnsi"/>
                <w:b w:val="0"/>
              </w:rPr>
              <w:t>E. Heutink (Enkhuizen),</w:t>
            </w:r>
            <w:r w:rsidR="00221EE6">
              <w:rPr>
                <w:rStyle w:val="Zwaar"/>
                <w:rFonts w:asciiTheme="majorHAnsi" w:eastAsia="Times New Roman" w:hAnsiTheme="majorHAnsi"/>
                <w:b w:val="0"/>
              </w:rPr>
              <w:t xml:space="preserve"> </w:t>
            </w:r>
            <w:r w:rsidR="0046006F" w:rsidRPr="002B1C1D">
              <w:rPr>
                <w:rStyle w:val="Zwaar"/>
                <w:rFonts w:asciiTheme="majorHAnsi" w:eastAsia="Times New Roman" w:hAnsiTheme="majorHAnsi"/>
                <w:b w:val="0"/>
              </w:rPr>
              <w:t xml:space="preserve">E. Kooiman (Texel), </w:t>
            </w:r>
            <w:r w:rsidR="00221EE6">
              <w:rPr>
                <w:rStyle w:val="Zwaar"/>
                <w:rFonts w:asciiTheme="majorHAnsi" w:eastAsia="Times New Roman" w:hAnsiTheme="majorHAnsi"/>
                <w:b w:val="0"/>
              </w:rPr>
              <w:t xml:space="preserve">R. </w:t>
            </w:r>
            <w:r w:rsidR="0046006F">
              <w:rPr>
                <w:rStyle w:val="Zwaar"/>
                <w:rFonts w:asciiTheme="majorHAnsi" w:eastAsia="Times New Roman" w:hAnsiTheme="majorHAnsi"/>
                <w:b w:val="0"/>
              </w:rPr>
              <w:t>T</w:t>
            </w:r>
            <w:r w:rsidR="00221EE6">
              <w:rPr>
                <w:rStyle w:val="Zwaar"/>
                <w:rFonts w:asciiTheme="majorHAnsi" w:eastAsia="Times New Roman" w:hAnsiTheme="majorHAnsi"/>
                <w:b w:val="0"/>
              </w:rPr>
              <w:t xml:space="preserve">e Beest (Alkmaar), </w:t>
            </w:r>
            <w:r w:rsidR="00221EE6" w:rsidRPr="002B1C1D">
              <w:t>K. Valkering (Bergen)</w:t>
            </w:r>
            <w:r w:rsidR="0046006F">
              <w:t>.</w:t>
            </w:r>
          </w:p>
          <w:p w14:paraId="66E55F83" w14:textId="77777777" w:rsidR="00910809" w:rsidRPr="002F066C" w:rsidRDefault="00910809" w:rsidP="002F066C">
            <w:pPr>
              <w:pStyle w:val="Geenafstand"/>
              <w:jc w:val="both"/>
              <w:rPr>
                <w:rFonts w:asciiTheme="majorHAnsi" w:hAnsiTheme="majorHAnsi"/>
              </w:rPr>
            </w:pPr>
          </w:p>
          <w:p w14:paraId="6B9BB7DA" w14:textId="77777777" w:rsidR="00910809" w:rsidRPr="001A011A" w:rsidRDefault="00910809" w:rsidP="001A011A">
            <w:pPr>
              <w:spacing w:after="0" w:line="240" w:lineRule="auto"/>
              <w:rPr>
                <w:rFonts w:asciiTheme="majorHAnsi" w:eastAsia="Times New Roman" w:hAnsiTheme="majorHAnsi" w:cs="Times New Roman"/>
                <w:sz w:val="16"/>
                <w:szCs w:val="16"/>
              </w:rPr>
            </w:pPr>
          </w:p>
        </w:tc>
      </w:tr>
      <w:tr w:rsidR="00910809" w:rsidRPr="001950C6" w14:paraId="3259AE1B" w14:textId="77777777" w:rsidTr="007E7E3F">
        <w:tc>
          <w:tcPr>
            <w:tcW w:w="1165" w:type="dxa"/>
          </w:tcPr>
          <w:p w14:paraId="3BD52703" w14:textId="77777777" w:rsidR="00910809" w:rsidRPr="001950C6" w:rsidRDefault="00910809" w:rsidP="001A011A">
            <w:pPr>
              <w:spacing w:after="0" w:line="240" w:lineRule="auto"/>
              <w:rPr>
                <w:rFonts w:asciiTheme="majorHAnsi" w:eastAsia="Times New Roman" w:hAnsiTheme="majorHAnsi" w:cs="Times New Roman"/>
              </w:rPr>
            </w:pPr>
            <w:r w:rsidRPr="001950C6">
              <w:rPr>
                <w:rFonts w:asciiTheme="majorHAnsi" w:eastAsia="Times New Roman" w:hAnsiTheme="majorHAnsi" w:cs="Times New Roman"/>
                <w:b/>
              </w:rPr>
              <w:t>1.a</w:t>
            </w:r>
          </w:p>
          <w:p w14:paraId="7B46602C" w14:textId="77777777" w:rsidR="00910809" w:rsidRPr="001950C6" w:rsidRDefault="00910809" w:rsidP="001A011A">
            <w:pPr>
              <w:spacing w:after="0" w:line="240" w:lineRule="auto"/>
              <w:rPr>
                <w:rFonts w:asciiTheme="majorHAnsi" w:eastAsia="Times New Roman" w:hAnsiTheme="majorHAnsi" w:cs="Times New Roman"/>
              </w:rPr>
            </w:pPr>
          </w:p>
        </w:tc>
        <w:tc>
          <w:tcPr>
            <w:tcW w:w="7417" w:type="dxa"/>
          </w:tcPr>
          <w:p w14:paraId="3A144D7A" w14:textId="23810CAD" w:rsidR="00910809" w:rsidRPr="001950C6" w:rsidRDefault="00910809" w:rsidP="001A011A">
            <w:pPr>
              <w:spacing w:after="0" w:line="240" w:lineRule="auto"/>
              <w:jc w:val="both"/>
              <w:rPr>
                <w:rFonts w:asciiTheme="majorHAnsi" w:eastAsia="Times New Roman" w:hAnsiTheme="majorHAnsi" w:cs="Times New Roman"/>
              </w:rPr>
            </w:pPr>
            <w:r w:rsidRPr="001950C6">
              <w:rPr>
                <w:rFonts w:asciiTheme="majorHAnsi" w:eastAsia="Times New Roman" w:hAnsiTheme="majorHAnsi" w:cs="Times New Roman"/>
                <w:b/>
              </w:rPr>
              <w:t xml:space="preserve">Opening / vaststellen agenda  </w:t>
            </w:r>
            <w:r w:rsidR="008C50EA" w:rsidRPr="001950C6">
              <w:rPr>
                <w:rFonts w:asciiTheme="majorHAnsi" w:eastAsia="Times New Roman" w:hAnsiTheme="majorHAnsi" w:cs="Times New Roman"/>
                <w:b/>
              </w:rPr>
              <w:t>/ mededelingen / ingekomen stukken</w:t>
            </w:r>
          </w:p>
          <w:p w14:paraId="012C064A" w14:textId="7010FF73" w:rsidR="00910809" w:rsidRDefault="00910809" w:rsidP="0046006F">
            <w:pPr>
              <w:spacing w:after="0" w:line="240" w:lineRule="auto"/>
              <w:jc w:val="both"/>
              <w:rPr>
                <w:rFonts w:asciiTheme="majorHAnsi" w:eastAsia="Times New Roman" w:hAnsiTheme="majorHAnsi"/>
              </w:rPr>
            </w:pPr>
            <w:r w:rsidRPr="001950C6">
              <w:rPr>
                <w:rFonts w:asciiTheme="majorHAnsi" w:eastAsia="Times New Roman" w:hAnsiTheme="majorHAnsi"/>
              </w:rPr>
              <w:t xml:space="preserve">M. </w:t>
            </w:r>
            <w:proofErr w:type="spellStart"/>
            <w:r w:rsidRPr="001950C6">
              <w:rPr>
                <w:rFonts w:asciiTheme="majorHAnsi" w:eastAsia="Times New Roman" w:hAnsiTheme="majorHAnsi"/>
              </w:rPr>
              <w:t>Uitdehaag</w:t>
            </w:r>
            <w:proofErr w:type="spellEnd"/>
            <w:r w:rsidRPr="001950C6">
              <w:rPr>
                <w:rFonts w:asciiTheme="majorHAnsi" w:eastAsia="Times New Roman" w:hAnsiTheme="majorHAnsi"/>
              </w:rPr>
              <w:t xml:space="preserve"> opent de vergadering en heet iedereen welkom</w:t>
            </w:r>
            <w:r w:rsidR="003854FA">
              <w:rPr>
                <w:rFonts w:asciiTheme="majorHAnsi" w:eastAsia="Times New Roman" w:hAnsiTheme="majorHAnsi"/>
              </w:rPr>
              <w:t xml:space="preserve">, fijn </w:t>
            </w:r>
            <w:r w:rsidR="005D4292">
              <w:rPr>
                <w:rFonts w:asciiTheme="majorHAnsi" w:eastAsia="Times New Roman" w:hAnsiTheme="majorHAnsi"/>
              </w:rPr>
              <w:t xml:space="preserve">dat  u tussen de campagnes door een </w:t>
            </w:r>
            <w:r w:rsidR="003854FA">
              <w:rPr>
                <w:rFonts w:asciiTheme="majorHAnsi" w:eastAsia="Times New Roman" w:hAnsiTheme="majorHAnsi"/>
              </w:rPr>
              <w:t xml:space="preserve">gaatje </w:t>
            </w:r>
            <w:r w:rsidR="005D4292">
              <w:rPr>
                <w:rFonts w:asciiTheme="majorHAnsi" w:eastAsia="Times New Roman" w:hAnsiTheme="majorHAnsi"/>
              </w:rPr>
              <w:t xml:space="preserve">heeft </w:t>
            </w:r>
            <w:r w:rsidR="003854FA">
              <w:rPr>
                <w:rFonts w:asciiTheme="majorHAnsi" w:eastAsia="Times New Roman" w:hAnsiTheme="majorHAnsi"/>
              </w:rPr>
              <w:t>gev</w:t>
            </w:r>
            <w:r w:rsidR="005D4292">
              <w:rPr>
                <w:rFonts w:asciiTheme="majorHAnsi" w:eastAsia="Times New Roman" w:hAnsiTheme="majorHAnsi"/>
              </w:rPr>
              <w:t>o</w:t>
            </w:r>
            <w:r w:rsidR="003854FA">
              <w:rPr>
                <w:rFonts w:asciiTheme="majorHAnsi" w:eastAsia="Times New Roman" w:hAnsiTheme="majorHAnsi"/>
              </w:rPr>
              <w:t>nden</w:t>
            </w:r>
            <w:r w:rsidR="005D4292">
              <w:rPr>
                <w:rFonts w:asciiTheme="majorHAnsi" w:eastAsia="Times New Roman" w:hAnsiTheme="majorHAnsi"/>
              </w:rPr>
              <w:t xml:space="preserve"> om de vergadering bij te wonen.</w:t>
            </w:r>
            <w:r w:rsidR="003854FA">
              <w:rPr>
                <w:rFonts w:asciiTheme="majorHAnsi" w:eastAsia="Times New Roman" w:hAnsiTheme="majorHAnsi"/>
              </w:rPr>
              <w:t xml:space="preserve"> </w:t>
            </w:r>
          </w:p>
          <w:p w14:paraId="389182B6" w14:textId="77777777" w:rsidR="005D4292" w:rsidRDefault="005D4292" w:rsidP="0046006F">
            <w:pPr>
              <w:pStyle w:val="Geenafstand"/>
              <w:jc w:val="both"/>
            </w:pPr>
          </w:p>
          <w:p w14:paraId="598260DC" w14:textId="5724C474" w:rsidR="002B1C1D" w:rsidRPr="001950C6" w:rsidRDefault="00910809" w:rsidP="0046006F">
            <w:pPr>
              <w:pStyle w:val="Geenafstand"/>
              <w:jc w:val="both"/>
              <w:rPr>
                <w:rFonts w:asciiTheme="majorHAnsi" w:eastAsia="Times New Roman" w:hAnsiTheme="majorHAnsi"/>
              </w:rPr>
            </w:pPr>
            <w:r w:rsidRPr="001950C6">
              <w:rPr>
                <w:rFonts w:asciiTheme="majorHAnsi" w:hAnsiTheme="majorHAnsi"/>
              </w:rPr>
              <w:t xml:space="preserve">Vaststellen agenda: </w:t>
            </w:r>
            <w:r w:rsidRPr="001950C6">
              <w:rPr>
                <w:rFonts w:asciiTheme="majorHAnsi" w:eastAsia="Times New Roman" w:hAnsiTheme="majorHAnsi"/>
              </w:rPr>
              <w:t>de agenda wordt ongewijzigd vastgesteld.</w:t>
            </w:r>
            <w:r w:rsidR="0063244C" w:rsidRPr="001950C6">
              <w:rPr>
                <w:rFonts w:asciiTheme="majorHAnsi" w:eastAsia="Times New Roman" w:hAnsiTheme="majorHAnsi"/>
              </w:rPr>
              <w:t xml:space="preserve"> </w:t>
            </w:r>
          </w:p>
          <w:p w14:paraId="43BA309D" w14:textId="77777777" w:rsidR="005D4292" w:rsidRDefault="005D4292" w:rsidP="0046006F">
            <w:pPr>
              <w:pStyle w:val="Geenafstand"/>
              <w:jc w:val="both"/>
              <w:rPr>
                <w:rFonts w:asciiTheme="majorHAnsi" w:eastAsia="Times New Roman" w:hAnsiTheme="majorHAnsi"/>
              </w:rPr>
            </w:pPr>
          </w:p>
          <w:p w14:paraId="2AA825CD" w14:textId="4B676803" w:rsidR="002B1C1D" w:rsidRPr="001950C6" w:rsidRDefault="008C50EA" w:rsidP="0046006F">
            <w:pPr>
              <w:pStyle w:val="Geenafstand"/>
              <w:jc w:val="both"/>
              <w:rPr>
                <w:rFonts w:asciiTheme="majorHAnsi" w:eastAsia="Times New Roman" w:hAnsiTheme="majorHAnsi"/>
              </w:rPr>
            </w:pPr>
            <w:r w:rsidRPr="001950C6">
              <w:rPr>
                <w:rFonts w:asciiTheme="majorHAnsi" w:eastAsia="Times New Roman" w:hAnsiTheme="majorHAnsi"/>
              </w:rPr>
              <w:t>Mededelingen:</w:t>
            </w:r>
            <w:r w:rsidR="00ED1D28">
              <w:rPr>
                <w:rFonts w:asciiTheme="majorHAnsi" w:eastAsia="Times New Roman" w:hAnsiTheme="majorHAnsi"/>
              </w:rPr>
              <w:t xml:space="preserve"> er is een nieuwe WG</w:t>
            </w:r>
            <w:r w:rsidR="005D4292">
              <w:rPr>
                <w:rFonts w:asciiTheme="majorHAnsi" w:eastAsia="Times New Roman" w:hAnsiTheme="majorHAnsi"/>
              </w:rPr>
              <w:t>R</w:t>
            </w:r>
            <w:r w:rsidR="00ED1D28">
              <w:rPr>
                <w:rFonts w:asciiTheme="majorHAnsi" w:eastAsia="Times New Roman" w:hAnsiTheme="majorHAnsi"/>
              </w:rPr>
              <w:t xml:space="preserve"> in de maak, </w:t>
            </w:r>
            <w:r w:rsidR="0046006F">
              <w:rPr>
                <w:rFonts w:asciiTheme="majorHAnsi" w:eastAsia="Times New Roman" w:hAnsiTheme="majorHAnsi"/>
              </w:rPr>
              <w:t xml:space="preserve">M. </w:t>
            </w:r>
            <w:proofErr w:type="spellStart"/>
            <w:r w:rsidR="0046006F">
              <w:rPr>
                <w:rFonts w:asciiTheme="majorHAnsi" w:eastAsia="Times New Roman" w:hAnsiTheme="majorHAnsi"/>
              </w:rPr>
              <w:t>Uitdehaag</w:t>
            </w:r>
            <w:proofErr w:type="spellEnd"/>
            <w:r w:rsidR="00ED1D28">
              <w:rPr>
                <w:rFonts w:asciiTheme="majorHAnsi" w:eastAsia="Times New Roman" w:hAnsiTheme="majorHAnsi"/>
              </w:rPr>
              <w:t xml:space="preserve"> kijk</w:t>
            </w:r>
            <w:r w:rsidR="005D4292">
              <w:rPr>
                <w:rFonts w:asciiTheme="majorHAnsi" w:eastAsia="Times New Roman" w:hAnsiTheme="majorHAnsi"/>
              </w:rPr>
              <w:t>t</w:t>
            </w:r>
            <w:r w:rsidR="00ED1D28">
              <w:rPr>
                <w:rFonts w:asciiTheme="majorHAnsi" w:eastAsia="Times New Roman" w:hAnsiTheme="majorHAnsi"/>
              </w:rPr>
              <w:t xml:space="preserve"> met de dir</w:t>
            </w:r>
            <w:r w:rsidR="005D4292">
              <w:rPr>
                <w:rFonts w:asciiTheme="majorHAnsi" w:eastAsia="Times New Roman" w:hAnsiTheme="majorHAnsi"/>
              </w:rPr>
              <w:t>e</w:t>
            </w:r>
            <w:r w:rsidR="00ED1D28">
              <w:rPr>
                <w:rFonts w:asciiTheme="majorHAnsi" w:eastAsia="Times New Roman" w:hAnsiTheme="majorHAnsi"/>
              </w:rPr>
              <w:t>cte</w:t>
            </w:r>
            <w:r w:rsidR="005D4292">
              <w:rPr>
                <w:rFonts w:asciiTheme="majorHAnsi" w:eastAsia="Times New Roman" w:hAnsiTheme="majorHAnsi"/>
              </w:rPr>
              <w:t>u</w:t>
            </w:r>
            <w:r w:rsidR="00ED1D28">
              <w:rPr>
                <w:rFonts w:asciiTheme="majorHAnsi" w:eastAsia="Times New Roman" w:hAnsiTheme="majorHAnsi"/>
              </w:rPr>
              <w:t xml:space="preserve">r </w:t>
            </w:r>
            <w:r w:rsidR="005D4292">
              <w:rPr>
                <w:rFonts w:asciiTheme="majorHAnsi" w:eastAsia="Times New Roman" w:hAnsiTheme="majorHAnsi"/>
              </w:rPr>
              <w:t xml:space="preserve">naar de gevolgen daarvan voor de OD. </w:t>
            </w:r>
            <w:r w:rsidR="00ED1D28">
              <w:rPr>
                <w:rFonts w:asciiTheme="majorHAnsi" w:eastAsia="Times New Roman" w:hAnsiTheme="majorHAnsi"/>
              </w:rPr>
              <w:t>O</w:t>
            </w:r>
            <w:r w:rsidR="005D4292">
              <w:rPr>
                <w:rFonts w:asciiTheme="majorHAnsi" w:eastAsia="Times New Roman" w:hAnsiTheme="majorHAnsi"/>
              </w:rPr>
              <w:t>p een</w:t>
            </w:r>
            <w:r w:rsidR="00ED1D28">
              <w:rPr>
                <w:rFonts w:asciiTheme="majorHAnsi" w:eastAsia="Times New Roman" w:hAnsiTheme="majorHAnsi"/>
              </w:rPr>
              <w:t xml:space="preserve"> aantal onderdelen gaat </w:t>
            </w:r>
            <w:r w:rsidR="005D4292">
              <w:rPr>
                <w:rFonts w:asciiTheme="majorHAnsi" w:eastAsia="Times New Roman" w:hAnsiTheme="majorHAnsi"/>
              </w:rPr>
              <w:t xml:space="preserve">het </w:t>
            </w:r>
            <w:r w:rsidR="00ED1D28">
              <w:rPr>
                <w:rFonts w:asciiTheme="majorHAnsi" w:eastAsia="Times New Roman" w:hAnsiTheme="majorHAnsi"/>
              </w:rPr>
              <w:t>over processen</w:t>
            </w:r>
            <w:r w:rsidR="005D4292">
              <w:rPr>
                <w:rFonts w:asciiTheme="majorHAnsi" w:eastAsia="Times New Roman" w:hAnsiTheme="majorHAnsi"/>
              </w:rPr>
              <w:t xml:space="preserve"> die</w:t>
            </w:r>
            <w:r w:rsidR="00ED1D28">
              <w:rPr>
                <w:rFonts w:asciiTheme="majorHAnsi" w:eastAsia="Times New Roman" w:hAnsiTheme="majorHAnsi"/>
              </w:rPr>
              <w:t xml:space="preserve"> iets</w:t>
            </w:r>
            <w:r w:rsidR="005D4292">
              <w:rPr>
                <w:rFonts w:asciiTheme="majorHAnsi" w:eastAsia="Times New Roman" w:hAnsiTheme="majorHAnsi"/>
              </w:rPr>
              <w:t xml:space="preserve"> </w:t>
            </w:r>
            <w:r w:rsidR="00ED1D28">
              <w:rPr>
                <w:rFonts w:asciiTheme="majorHAnsi" w:eastAsia="Times New Roman" w:hAnsiTheme="majorHAnsi"/>
              </w:rPr>
              <w:t xml:space="preserve">anders in elkaar </w:t>
            </w:r>
            <w:r w:rsidR="005D4292">
              <w:rPr>
                <w:rFonts w:asciiTheme="majorHAnsi" w:eastAsia="Times New Roman" w:hAnsiTheme="majorHAnsi"/>
              </w:rPr>
              <w:t xml:space="preserve">zitten </w:t>
            </w:r>
            <w:r w:rsidR="00ED1D28">
              <w:rPr>
                <w:rFonts w:asciiTheme="majorHAnsi" w:eastAsia="Times New Roman" w:hAnsiTheme="majorHAnsi"/>
              </w:rPr>
              <w:t>dan</w:t>
            </w:r>
            <w:r w:rsidR="005D4292">
              <w:rPr>
                <w:rFonts w:asciiTheme="majorHAnsi" w:eastAsia="Times New Roman" w:hAnsiTheme="majorHAnsi"/>
              </w:rPr>
              <w:t xml:space="preserve"> bij</w:t>
            </w:r>
            <w:r w:rsidR="00ED1D28">
              <w:rPr>
                <w:rFonts w:asciiTheme="majorHAnsi" w:eastAsia="Times New Roman" w:hAnsiTheme="majorHAnsi"/>
              </w:rPr>
              <w:t xml:space="preserve"> de GGD en de VR. Goed om te</w:t>
            </w:r>
            <w:r w:rsidR="005D4292">
              <w:rPr>
                <w:rFonts w:asciiTheme="majorHAnsi" w:eastAsia="Times New Roman" w:hAnsiTheme="majorHAnsi"/>
              </w:rPr>
              <w:t>g</w:t>
            </w:r>
            <w:r w:rsidR="00ED1D28">
              <w:rPr>
                <w:rFonts w:asciiTheme="majorHAnsi" w:eastAsia="Times New Roman" w:hAnsiTheme="majorHAnsi"/>
              </w:rPr>
              <w:t xml:space="preserve">en het licht </w:t>
            </w:r>
            <w:r w:rsidR="005D4292">
              <w:rPr>
                <w:rFonts w:asciiTheme="majorHAnsi" w:eastAsia="Times New Roman" w:hAnsiTheme="majorHAnsi"/>
              </w:rPr>
              <w:t>t</w:t>
            </w:r>
            <w:r w:rsidR="00ED1D28">
              <w:rPr>
                <w:rFonts w:asciiTheme="majorHAnsi" w:eastAsia="Times New Roman" w:hAnsiTheme="majorHAnsi"/>
              </w:rPr>
              <w:t>e houden</w:t>
            </w:r>
            <w:r w:rsidR="0046006F">
              <w:rPr>
                <w:rFonts w:asciiTheme="majorHAnsi" w:eastAsia="Times New Roman" w:hAnsiTheme="majorHAnsi"/>
              </w:rPr>
              <w:t>,</w:t>
            </w:r>
            <w:r w:rsidR="00ED1D28">
              <w:rPr>
                <w:rFonts w:asciiTheme="majorHAnsi" w:eastAsia="Times New Roman" w:hAnsiTheme="majorHAnsi"/>
              </w:rPr>
              <w:t xml:space="preserve"> om verwarring te v</w:t>
            </w:r>
            <w:r w:rsidR="005D4292">
              <w:rPr>
                <w:rFonts w:asciiTheme="majorHAnsi" w:eastAsia="Times New Roman" w:hAnsiTheme="majorHAnsi"/>
              </w:rPr>
              <w:t>o</w:t>
            </w:r>
            <w:r w:rsidR="00ED1D28">
              <w:rPr>
                <w:rFonts w:asciiTheme="majorHAnsi" w:eastAsia="Times New Roman" w:hAnsiTheme="majorHAnsi"/>
              </w:rPr>
              <w:t>orkomen</w:t>
            </w:r>
            <w:r w:rsidR="005D4292">
              <w:rPr>
                <w:rFonts w:asciiTheme="majorHAnsi" w:eastAsia="Times New Roman" w:hAnsiTheme="majorHAnsi"/>
              </w:rPr>
              <w:t xml:space="preserve"> </w:t>
            </w:r>
            <w:r w:rsidR="00ED1D28">
              <w:rPr>
                <w:rFonts w:asciiTheme="majorHAnsi" w:eastAsia="Times New Roman" w:hAnsiTheme="majorHAnsi"/>
              </w:rPr>
              <w:t xml:space="preserve">en </w:t>
            </w:r>
            <w:r w:rsidR="005D4292">
              <w:rPr>
                <w:rFonts w:asciiTheme="majorHAnsi" w:eastAsia="Times New Roman" w:hAnsiTheme="majorHAnsi"/>
              </w:rPr>
              <w:t xml:space="preserve">om te </w:t>
            </w:r>
            <w:r w:rsidR="00ED1D28">
              <w:rPr>
                <w:rFonts w:asciiTheme="majorHAnsi" w:eastAsia="Times New Roman" w:hAnsiTheme="majorHAnsi"/>
              </w:rPr>
              <w:t xml:space="preserve">kiezen of we dit zo willen houden. </w:t>
            </w:r>
          </w:p>
          <w:p w14:paraId="539F1AE4" w14:textId="77777777" w:rsidR="00ED1D28" w:rsidRPr="003E48EA" w:rsidRDefault="00ED1D28" w:rsidP="0046006F">
            <w:pPr>
              <w:pStyle w:val="Geenafstand"/>
              <w:jc w:val="both"/>
              <w:rPr>
                <w:rFonts w:asciiTheme="majorHAnsi" w:eastAsia="Times New Roman" w:hAnsiTheme="majorHAnsi"/>
              </w:rPr>
            </w:pPr>
          </w:p>
          <w:p w14:paraId="3A4FB047" w14:textId="1DB5698D" w:rsidR="008C50EA" w:rsidRPr="001950C6" w:rsidRDefault="008C50EA" w:rsidP="0046006F">
            <w:pPr>
              <w:pStyle w:val="Geenafstand"/>
              <w:jc w:val="both"/>
              <w:rPr>
                <w:rFonts w:asciiTheme="majorHAnsi" w:eastAsia="Times New Roman" w:hAnsiTheme="majorHAnsi"/>
              </w:rPr>
            </w:pPr>
            <w:r w:rsidRPr="003E48EA">
              <w:rPr>
                <w:rFonts w:asciiTheme="majorHAnsi" w:eastAsia="Times New Roman" w:hAnsiTheme="majorHAnsi"/>
              </w:rPr>
              <w:t>Er zijn geen ingekomen stukken.</w:t>
            </w:r>
          </w:p>
          <w:p w14:paraId="3E573359" w14:textId="0DB9C430" w:rsidR="008C50EA" w:rsidRPr="001950C6" w:rsidRDefault="008C50EA" w:rsidP="008C50EA">
            <w:pPr>
              <w:pStyle w:val="Geenafstand"/>
              <w:rPr>
                <w:rFonts w:asciiTheme="majorHAnsi" w:hAnsiTheme="majorHAnsi"/>
              </w:rPr>
            </w:pPr>
          </w:p>
        </w:tc>
      </w:tr>
      <w:tr w:rsidR="00910809" w:rsidRPr="001950C6" w14:paraId="0A2EA512" w14:textId="77777777" w:rsidTr="004F77E4">
        <w:tc>
          <w:tcPr>
            <w:tcW w:w="1165" w:type="dxa"/>
            <w:tcBorders>
              <w:bottom w:val="nil"/>
            </w:tcBorders>
          </w:tcPr>
          <w:p w14:paraId="3579144E" w14:textId="77777777" w:rsidR="00910809" w:rsidRPr="001950C6" w:rsidRDefault="00910809" w:rsidP="00231E47">
            <w:pPr>
              <w:spacing w:after="0" w:line="240" w:lineRule="auto"/>
              <w:jc w:val="both"/>
              <w:rPr>
                <w:rFonts w:asciiTheme="majorHAnsi" w:eastAsia="Times New Roman" w:hAnsiTheme="majorHAnsi" w:cs="Times New Roman"/>
              </w:rPr>
            </w:pPr>
            <w:r w:rsidRPr="001950C6">
              <w:rPr>
                <w:rFonts w:asciiTheme="majorHAnsi" w:eastAsia="Times New Roman" w:hAnsiTheme="majorHAnsi" w:cs="Times New Roman"/>
                <w:b/>
              </w:rPr>
              <w:t>2</w:t>
            </w:r>
          </w:p>
          <w:p w14:paraId="010CCDA8" w14:textId="77777777" w:rsidR="00910809" w:rsidRPr="001950C6" w:rsidRDefault="00910809" w:rsidP="00231E47">
            <w:pPr>
              <w:spacing w:after="0" w:line="240" w:lineRule="auto"/>
              <w:jc w:val="both"/>
              <w:rPr>
                <w:rFonts w:asciiTheme="majorHAnsi" w:eastAsia="Times New Roman" w:hAnsiTheme="majorHAnsi" w:cs="Times New Roman"/>
              </w:rPr>
            </w:pPr>
          </w:p>
        </w:tc>
        <w:tc>
          <w:tcPr>
            <w:tcW w:w="7417" w:type="dxa"/>
            <w:tcBorders>
              <w:bottom w:val="nil"/>
            </w:tcBorders>
          </w:tcPr>
          <w:p w14:paraId="4DBFC1F9" w14:textId="4CB8C128" w:rsidR="00910809" w:rsidRPr="001950C6" w:rsidRDefault="00910809" w:rsidP="00231E47">
            <w:pPr>
              <w:spacing w:after="0" w:line="240" w:lineRule="auto"/>
              <w:jc w:val="both"/>
              <w:rPr>
                <w:rFonts w:asciiTheme="majorHAnsi" w:eastAsia="Times New Roman" w:hAnsiTheme="majorHAnsi" w:cs="Times New Roman"/>
                <w:b/>
              </w:rPr>
            </w:pPr>
            <w:r w:rsidRPr="001950C6">
              <w:rPr>
                <w:rFonts w:asciiTheme="majorHAnsi" w:eastAsia="Times New Roman" w:hAnsiTheme="majorHAnsi" w:cs="Times New Roman"/>
                <w:b/>
              </w:rPr>
              <w:t xml:space="preserve">Bestuurlijk (portefeuille </w:t>
            </w:r>
            <w:proofErr w:type="spellStart"/>
            <w:r w:rsidRPr="001950C6">
              <w:rPr>
                <w:rFonts w:asciiTheme="majorHAnsi" w:eastAsia="Times New Roman" w:hAnsiTheme="majorHAnsi" w:cs="Times New Roman"/>
                <w:b/>
              </w:rPr>
              <w:t>Uitdehaag</w:t>
            </w:r>
            <w:proofErr w:type="spellEnd"/>
            <w:r w:rsidRPr="001950C6">
              <w:rPr>
                <w:rFonts w:asciiTheme="majorHAnsi" w:eastAsia="Times New Roman" w:hAnsiTheme="majorHAnsi" w:cs="Times New Roman"/>
                <w:b/>
              </w:rPr>
              <w:t>)</w:t>
            </w:r>
          </w:p>
          <w:p w14:paraId="50814486" w14:textId="39D806CD" w:rsidR="00910809" w:rsidRPr="001950C6" w:rsidRDefault="00910809" w:rsidP="00910809">
            <w:pPr>
              <w:pStyle w:val="Geenafstand"/>
              <w:jc w:val="both"/>
              <w:rPr>
                <w:rFonts w:asciiTheme="majorHAnsi" w:eastAsia="Times New Roman" w:hAnsiTheme="majorHAnsi" w:cs="Times New Roman"/>
                <w:i/>
                <w:iCs/>
              </w:rPr>
            </w:pPr>
          </w:p>
        </w:tc>
      </w:tr>
      <w:tr w:rsidR="00910809" w:rsidRPr="001950C6" w14:paraId="4661C86C" w14:textId="77777777" w:rsidTr="004F77E4">
        <w:tc>
          <w:tcPr>
            <w:tcW w:w="1165" w:type="dxa"/>
            <w:tcBorders>
              <w:bottom w:val="nil"/>
            </w:tcBorders>
          </w:tcPr>
          <w:p w14:paraId="0AE9C95A" w14:textId="6DA54B7D" w:rsidR="00910809" w:rsidRPr="001950C6" w:rsidRDefault="00910809" w:rsidP="007E7E3F">
            <w:pPr>
              <w:spacing w:after="0" w:line="240" w:lineRule="auto"/>
              <w:jc w:val="both"/>
              <w:rPr>
                <w:rFonts w:asciiTheme="majorHAnsi" w:eastAsia="Times New Roman" w:hAnsiTheme="majorHAnsi" w:cs="Times New Roman"/>
                <w:b/>
              </w:rPr>
            </w:pPr>
            <w:r w:rsidRPr="001950C6">
              <w:rPr>
                <w:rFonts w:asciiTheme="majorHAnsi" w:eastAsia="Times New Roman" w:hAnsiTheme="majorHAnsi" w:cs="Times New Roman"/>
                <w:b/>
              </w:rPr>
              <w:t>2a</w:t>
            </w:r>
          </w:p>
        </w:tc>
        <w:tc>
          <w:tcPr>
            <w:tcW w:w="7417" w:type="dxa"/>
            <w:tcBorders>
              <w:bottom w:val="nil"/>
            </w:tcBorders>
          </w:tcPr>
          <w:p w14:paraId="1E9488D3" w14:textId="77777777" w:rsidR="0068734B" w:rsidRPr="001950C6" w:rsidRDefault="0068734B" w:rsidP="0068734B">
            <w:pPr>
              <w:pStyle w:val="Kop4"/>
              <w:spacing w:before="75" w:after="75"/>
              <w:rPr>
                <w:i w:val="0"/>
                <w:iCs w:val="0"/>
                <w:color w:val="auto"/>
              </w:rPr>
            </w:pPr>
            <w:r w:rsidRPr="001950C6">
              <w:rPr>
                <w:b/>
                <w:bCs/>
                <w:i w:val="0"/>
                <w:iCs w:val="0"/>
                <w:color w:val="auto"/>
              </w:rPr>
              <w:t>AB Besluit Stemverhouding 2022</w:t>
            </w:r>
          </w:p>
          <w:p w14:paraId="4351C777" w14:textId="77777777" w:rsidR="0068734B" w:rsidRPr="001950C6" w:rsidRDefault="0068734B" w:rsidP="0068734B">
            <w:pPr>
              <w:pStyle w:val="Normaalweb"/>
              <w:spacing w:before="0" w:beforeAutospacing="0" w:after="150" w:afterAutospacing="0"/>
              <w:rPr>
                <w:rFonts w:asciiTheme="majorHAnsi" w:hAnsiTheme="majorHAnsi"/>
                <w:sz w:val="18"/>
                <w:szCs w:val="18"/>
              </w:rPr>
            </w:pPr>
            <w:r w:rsidRPr="001950C6">
              <w:rPr>
                <w:rFonts w:asciiTheme="majorHAnsi" w:hAnsiTheme="majorHAnsi"/>
                <w:sz w:val="18"/>
                <w:szCs w:val="18"/>
              </w:rPr>
              <w:t xml:space="preserve">- </w:t>
            </w:r>
            <w:r w:rsidRPr="006A1E7E">
              <w:rPr>
                <w:rFonts w:asciiTheme="majorHAnsi" w:hAnsiTheme="majorHAnsi"/>
                <w:i/>
                <w:iCs/>
                <w:sz w:val="18"/>
                <w:szCs w:val="18"/>
              </w:rPr>
              <w:t>stemverhouding 2022 op basis van inwoneraantallen en financiële inbreng</w:t>
            </w:r>
            <w:r w:rsidRPr="001950C6">
              <w:rPr>
                <w:rFonts w:asciiTheme="majorHAnsi" w:hAnsiTheme="majorHAnsi"/>
                <w:sz w:val="18"/>
                <w:szCs w:val="18"/>
              </w:rPr>
              <w:t>.</w:t>
            </w:r>
          </w:p>
          <w:p w14:paraId="4F16AAA0" w14:textId="0424DBAF" w:rsidR="00ED1D28" w:rsidRDefault="003E48EA" w:rsidP="0068734B">
            <w:pPr>
              <w:pStyle w:val="Normaalweb"/>
              <w:spacing w:before="0" w:beforeAutospacing="0" w:after="0" w:afterAutospacing="0"/>
              <w:jc w:val="both"/>
              <w:rPr>
                <w:rFonts w:asciiTheme="majorHAnsi" w:hAnsiTheme="majorHAnsi"/>
                <w:bCs/>
                <w:sz w:val="18"/>
                <w:szCs w:val="18"/>
              </w:rPr>
            </w:pPr>
            <w:r>
              <w:rPr>
                <w:rFonts w:asciiTheme="majorHAnsi" w:hAnsiTheme="majorHAnsi"/>
                <w:bCs/>
                <w:sz w:val="18"/>
                <w:szCs w:val="18"/>
              </w:rPr>
              <w:t>Het AB heeft g</w:t>
            </w:r>
            <w:r w:rsidR="00ED1D28">
              <w:rPr>
                <w:rFonts w:asciiTheme="majorHAnsi" w:hAnsiTheme="majorHAnsi"/>
                <w:bCs/>
                <w:sz w:val="18"/>
                <w:szCs w:val="18"/>
              </w:rPr>
              <w:t>een opmerkingen</w:t>
            </w:r>
            <w:r w:rsidR="0046006F">
              <w:rPr>
                <w:rFonts w:asciiTheme="majorHAnsi" w:hAnsiTheme="majorHAnsi"/>
                <w:bCs/>
                <w:sz w:val="18"/>
                <w:szCs w:val="18"/>
              </w:rPr>
              <w:t>. E</w:t>
            </w:r>
            <w:r>
              <w:rPr>
                <w:rFonts w:asciiTheme="majorHAnsi" w:hAnsiTheme="majorHAnsi"/>
                <w:bCs/>
                <w:sz w:val="18"/>
                <w:szCs w:val="18"/>
              </w:rPr>
              <w:t xml:space="preserve">r is voldoende quorum aanwezig, de voorzitter brengt de stemverhouding in stemming: </w:t>
            </w:r>
            <w:r w:rsidR="0046006F" w:rsidRPr="0046006F">
              <w:rPr>
                <w:rFonts w:asciiTheme="majorHAnsi" w:hAnsiTheme="majorHAnsi"/>
                <w:bCs/>
                <w:sz w:val="18"/>
                <w:szCs w:val="18"/>
              </w:rPr>
              <w:t xml:space="preserve">de </w:t>
            </w:r>
            <w:r w:rsidRPr="0046006F">
              <w:rPr>
                <w:rFonts w:asciiTheme="majorHAnsi" w:hAnsiTheme="majorHAnsi"/>
                <w:bCs/>
                <w:sz w:val="18"/>
                <w:szCs w:val="18"/>
              </w:rPr>
              <w:t xml:space="preserve">aanwezige AB-leden stemmen </w:t>
            </w:r>
            <w:r w:rsidR="0046006F" w:rsidRPr="0046006F">
              <w:rPr>
                <w:rFonts w:asciiTheme="majorHAnsi" w:hAnsiTheme="majorHAnsi"/>
                <w:bCs/>
                <w:sz w:val="18"/>
                <w:szCs w:val="18"/>
              </w:rPr>
              <w:t xml:space="preserve">allen vóór, waarmee het AB-besluit wordt vastgesteld. </w:t>
            </w:r>
          </w:p>
          <w:p w14:paraId="78AAAAA7" w14:textId="63568FB9" w:rsidR="00ED1D28" w:rsidRPr="00ED1D28" w:rsidRDefault="00ED1D28" w:rsidP="003E48EA">
            <w:pPr>
              <w:pStyle w:val="Normaalweb"/>
              <w:spacing w:before="0" w:beforeAutospacing="0" w:after="0" w:afterAutospacing="0"/>
              <w:jc w:val="both"/>
              <w:rPr>
                <w:rFonts w:asciiTheme="majorHAnsi" w:hAnsiTheme="majorHAnsi"/>
                <w:bCs/>
                <w:sz w:val="18"/>
                <w:szCs w:val="18"/>
              </w:rPr>
            </w:pPr>
          </w:p>
        </w:tc>
      </w:tr>
      <w:tr w:rsidR="00CC26E2" w:rsidRPr="001950C6" w14:paraId="3CF9E74A" w14:textId="77777777" w:rsidTr="00AE4E70">
        <w:tc>
          <w:tcPr>
            <w:tcW w:w="1165" w:type="dxa"/>
            <w:tcBorders>
              <w:top w:val="nil"/>
              <w:bottom w:val="nil"/>
            </w:tcBorders>
          </w:tcPr>
          <w:p w14:paraId="765B2CB3" w14:textId="2EDAA7B3" w:rsidR="00CC26E2" w:rsidRPr="001950C6" w:rsidRDefault="00CC26E2" w:rsidP="00CC26E2">
            <w:pPr>
              <w:spacing w:after="0" w:line="240" w:lineRule="auto"/>
              <w:jc w:val="both"/>
              <w:rPr>
                <w:rFonts w:asciiTheme="majorHAnsi" w:eastAsia="Times New Roman" w:hAnsiTheme="majorHAnsi" w:cs="Times New Roman"/>
                <w:b/>
              </w:rPr>
            </w:pPr>
            <w:r w:rsidRPr="001950C6">
              <w:rPr>
                <w:rFonts w:asciiTheme="majorHAnsi" w:eastAsia="Times New Roman" w:hAnsiTheme="majorHAnsi" w:cs="Times New Roman"/>
                <w:b/>
              </w:rPr>
              <w:t>3</w:t>
            </w:r>
          </w:p>
          <w:p w14:paraId="15603E9E" w14:textId="79490B06" w:rsidR="00CC26E2" w:rsidRPr="001950C6" w:rsidRDefault="00CC26E2" w:rsidP="00CC26E2">
            <w:pPr>
              <w:pStyle w:val="Geenafstand"/>
              <w:rPr>
                <w:rFonts w:asciiTheme="majorHAnsi" w:hAnsiTheme="majorHAnsi"/>
                <w:b/>
                <w:bCs/>
              </w:rPr>
            </w:pPr>
            <w:r w:rsidRPr="001950C6">
              <w:rPr>
                <w:rFonts w:asciiTheme="majorHAnsi" w:hAnsiTheme="majorHAnsi"/>
                <w:b/>
                <w:bCs/>
              </w:rPr>
              <w:t>3a</w:t>
            </w:r>
          </w:p>
          <w:p w14:paraId="22CEBFCC" w14:textId="77777777" w:rsidR="00CC26E2" w:rsidRPr="001950C6" w:rsidRDefault="00CC26E2" w:rsidP="00CC26E2">
            <w:pPr>
              <w:spacing w:after="0" w:line="240" w:lineRule="auto"/>
              <w:jc w:val="both"/>
              <w:rPr>
                <w:rFonts w:asciiTheme="majorHAnsi" w:eastAsia="Times New Roman" w:hAnsiTheme="majorHAnsi" w:cs="Times New Roman"/>
              </w:rPr>
            </w:pPr>
          </w:p>
        </w:tc>
        <w:tc>
          <w:tcPr>
            <w:tcW w:w="7417" w:type="dxa"/>
            <w:tcBorders>
              <w:top w:val="nil"/>
              <w:bottom w:val="nil"/>
            </w:tcBorders>
            <w:shd w:val="clear" w:color="auto" w:fill="auto"/>
          </w:tcPr>
          <w:p w14:paraId="22863E35" w14:textId="791AAEBC" w:rsidR="00CC26E2" w:rsidRPr="001950C6" w:rsidRDefault="00CC26E2" w:rsidP="00167AF5">
            <w:pPr>
              <w:spacing w:after="0" w:line="240" w:lineRule="auto"/>
              <w:jc w:val="both"/>
              <w:rPr>
                <w:rFonts w:asciiTheme="majorHAnsi" w:eastAsia="Times New Roman" w:hAnsiTheme="majorHAnsi" w:cs="Times New Roman"/>
                <w:b/>
              </w:rPr>
            </w:pPr>
            <w:r w:rsidRPr="001950C6">
              <w:rPr>
                <w:rFonts w:asciiTheme="majorHAnsi" w:eastAsia="Times New Roman" w:hAnsiTheme="majorHAnsi" w:cs="Times New Roman"/>
                <w:b/>
              </w:rPr>
              <w:t>Financieel (portefeuille Groot)</w:t>
            </w:r>
          </w:p>
          <w:p w14:paraId="437594F5" w14:textId="77777777" w:rsidR="0068734B" w:rsidRPr="001950C6" w:rsidRDefault="0068734B" w:rsidP="0068734B">
            <w:pPr>
              <w:pStyle w:val="Kop4"/>
              <w:spacing w:before="75" w:after="75"/>
              <w:rPr>
                <w:i w:val="0"/>
                <w:iCs w:val="0"/>
                <w:color w:val="auto"/>
              </w:rPr>
            </w:pPr>
            <w:r w:rsidRPr="001950C6">
              <w:rPr>
                <w:b/>
                <w:bCs/>
                <w:i w:val="0"/>
                <w:iCs w:val="0"/>
                <w:color w:val="auto"/>
              </w:rPr>
              <w:t>Kadernota 2023, inclusief aanbiedingsbrief verzonden op 14 december 2021</w:t>
            </w:r>
          </w:p>
          <w:p w14:paraId="10E054C5" w14:textId="77777777" w:rsidR="0068734B" w:rsidRPr="006A1E7E" w:rsidRDefault="0068734B" w:rsidP="0068734B">
            <w:pPr>
              <w:pStyle w:val="Normaalweb"/>
              <w:spacing w:before="0" w:beforeAutospacing="0" w:after="150" w:afterAutospacing="0"/>
              <w:rPr>
                <w:rFonts w:asciiTheme="majorHAnsi" w:hAnsiTheme="majorHAnsi"/>
                <w:i/>
                <w:iCs/>
                <w:sz w:val="18"/>
                <w:szCs w:val="18"/>
              </w:rPr>
            </w:pPr>
            <w:r w:rsidRPr="001950C6">
              <w:rPr>
                <w:rFonts w:asciiTheme="majorHAnsi" w:hAnsiTheme="majorHAnsi"/>
                <w:sz w:val="18"/>
                <w:szCs w:val="18"/>
              </w:rPr>
              <w:t xml:space="preserve">- </w:t>
            </w:r>
            <w:r w:rsidRPr="006A1E7E">
              <w:rPr>
                <w:rFonts w:asciiTheme="majorHAnsi" w:hAnsiTheme="majorHAnsi"/>
                <w:i/>
                <w:iCs/>
                <w:sz w:val="18"/>
                <w:szCs w:val="18"/>
              </w:rPr>
              <w:t>Kadernota 2023, met aanbiedingsbrief, zoals verzonden op 14 december 2021 aan de Colleges.</w:t>
            </w:r>
          </w:p>
          <w:p w14:paraId="26A5AD66" w14:textId="60B83A3B" w:rsidR="00CC26E2" w:rsidRPr="001950C6" w:rsidRDefault="00CC26E2" w:rsidP="0068734B">
            <w:pPr>
              <w:pStyle w:val="Geenafstand"/>
              <w:jc w:val="both"/>
              <w:rPr>
                <w:rFonts w:asciiTheme="majorHAnsi" w:hAnsiTheme="majorHAnsi"/>
              </w:rPr>
            </w:pPr>
          </w:p>
        </w:tc>
      </w:tr>
      <w:tr w:rsidR="00CC26E2" w:rsidRPr="001950C6" w14:paraId="052F5EBC" w14:textId="77777777" w:rsidTr="000522CF">
        <w:tc>
          <w:tcPr>
            <w:tcW w:w="1165" w:type="dxa"/>
            <w:tcBorders>
              <w:top w:val="nil"/>
            </w:tcBorders>
          </w:tcPr>
          <w:p w14:paraId="2BCA8FCB" w14:textId="75C2DE37" w:rsidR="00CC26E2" w:rsidRPr="001950C6" w:rsidRDefault="00CC26E2" w:rsidP="0046006F">
            <w:pPr>
              <w:spacing w:after="0" w:line="240" w:lineRule="auto"/>
              <w:jc w:val="both"/>
              <w:rPr>
                <w:rFonts w:asciiTheme="majorHAnsi" w:eastAsia="Times New Roman" w:hAnsiTheme="majorHAnsi" w:cs="Times New Roman"/>
                <w:b/>
              </w:rPr>
            </w:pPr>
            <w:r w:rsidRPr="001950C6">
              <w:rPr>
                <w:rFonts w:asciiTheme="majorHAnsi" w:eastAsia="Times New Roman" w:hAnsiTheme="majorHAnsi" w:cs="Times New Roman"/>
                <w:b/>
              </w:rPr>
              <w:t>3</w:t>
            </w:r>
            <w:r w:rsidR="0068734B" w:rsidRPr="001950C6">
              <w:rPr>
                <w:rFonts w:asciiTheme="majorHAnsi" w:eastAsia="Times New Roman" w:hAnsiTheme="majorHAnsi" w:cs="Times New Roman"/>
                <w:b/>
              </w:rPr>
              <w:t>b</w:t>
            </w:r>
          </w:p>
        </w:tc>
        <w:tc>
          <w:tcPr>
            <w:tcW w:w="7417" w:type="dxa"/>
            <w:tcBorders>
              <w:top w:val="nil"/>
            </w:tcBorders>
            <w:shd w:val="clear" w:color="auto" w:fill="auto"/>
          </w:tcPr>
          <w:p w14:paraId="56E67585" w14:textId="74E00CFB" w:rsidR="00CC26E2" w:rsidRDefault="0068734B" w:rsidP="0046006F">
            <w:pPr>
              <w:pStyle w:val="Kop4"/>
              <w:spacing w:before="0" w:line="240" w:lineRule="auto"/>
              <w:jc w:val="both"/>
              <w:rPr>
                <w:b/>
                <w:bCs/>
                <w:i w:val="0"/>
                <w:iCs w:val="0"/>
                <w:color w:val="auto"/>
              </w:rPr>
            </w:pPr>
            <w:r w:rsidRPr="001950C6">
              <w:rPr>
                <w:b/>
                <w:bCs/>
                <w:i w:val="0"/>
                <w:iCs w:val="0"/>
                <w:color w:val="auto"/>
              </w:rPr>
              <w:t>Zienswijzen Kadernota 2023 en Reactie DB (nazending)</w:t>
            </w:r>
          </w:p>
          <w:p w14:paraId="5057D10C" w14:textId="7E4B2E41" w:rsidR="004E2FFA" w:rsidRDefault="0046006F" w:rsidP="0046006F">
            <w:pPr>
              <w:spacing w:after="0" w:line="240" w:lineRule="auto"/>
              <w:jc w:val="both"/>
            </w:pPr>
            <w:r>
              <w:t>De voorzitter geeft het w</w:t>
            </w:r>
            <w:r w:rsidR="00B045DD">
              <w:t xml:space="preserve">oord aan T. Groot: </w:t>
            </w:r>
            <w:r w:rsidR="00445302">
              <w:t xml:space="preserve">de </w:t>
            </w:r>
            <w:r w:rsidR="000A479E">
              <w:t>K</w:t>
            </w:r>
            <w:r w:rsidR="00445302">
              <w:t>a</w:t>
            </w:r>
            <w:r w:rsidR="000A479E">
              <w:t>d</w:t>
            </w:r>
            <w:r w:rsidR="00445302">
              <w:t>ernota is</w:t>
            </w:r>
            <w:r w:rsidR="000A479E">
              <w:t xml:space="preserve"> aange</w:t>
            </w:r>
            <w:r w:rsidR="00445302">
              <w:t>b</w:t>
            </w:r>
            <w:r w:rsidR="000A479E">
              <w:t>oden met onderd</w:t>
            </w:r>
            <w:r w:rsidR="00445302">
              <w:t>e</w:t>
            </w:r>
            <w:r w:rsidR="000A479E">
              <w:t>len die wij ter</w:t>
            </w:r>
            <w:r w:rsidR="00445302">
              <w:t>u</w:t>
            </w:r>
            <w:r w:rsidR="000A479E">
              <w:t>g willen zien in de begroting ter</w:t>
            </w:r>
            <w:r w:rsidR="00445302">
              <w:t xml:space="preserve"> </w:t>
            </w:r>
            <w:r w:rsidR="000A479E">
              <w:t xml:space="preserve">behandeling in juli 2022. </w:t>
            </w:r>
            <w:r w:rsidR="00445302">
              <w:t xml:space="preserve">Er zijn </w:t>
            </w:r>
            <w:r w:rsidR="000A479E">
              <w:t>veel opmerkingen gemaakt, m</w:t>
            </w:r>
            <w:r w:rsidR="00445302">
              <w:t>.</w:t>
            </w:r>
            <w:r w:rsidR="000A479E">
              <w:t>n</w:t>
            </w:r>
            <w:r w:rsidR="00445302">
              <w:t>. over</w:t>
            </w:r>
            <w:r w:rsidR="000A479E">
              <w:t xml:space="preserve"> </w:t>
            </w:r>
            <w:r w:rsidR="00445302">
              <w:t>de o</w:t>
            </w:r>
            <w:r w:rsidR="000A479E">
              <w:t>mg</w:t>
            </w:r>
            <w:r w:rsidR="00445302">
              <w:t>evings</w:t>
            </w:r>
            <w:r w:rsidR="000A479E">
              <w:t>adv</w:t>
            </w:r>
            <w:r w:rsidR="00445302">
              <w:t>iseurs</w:t>
            </w:r>
            <w:r w:rsidR="000A479E">
              <w:t xml:space="preserve"> en </w:t>
            </w:r>
            <w:r w:rsidR="00445302">
              <w:t xml:space="preserve">de </w:t>
            </w:r>
            <w:proofErr w:type="spellStart"/>
            <w:r w:rsidR="000A479E">
              <w:t>Wob</w:t>
            </w:r>
            <w:proofErr w:type="spellEnd"/>
            <w:r w:rsidR="000A479E">
              <w:t>-</w:t>
            </w:r>
            <w:r w:rsidR="00445302">
              <w:t>ver</w:t>
            </w:r>
            <w:r w:rsidR="000A479E">
              <w:t>zoeken</w:t>
            </w:r>
            <w:r>
              <w:t xml:space="preserve">, er is </w:t>
            </w:r>
            <w:r w:rsidR="000A479E">
              <w:t xml:space="preserve">weinig instemming. </w:t>
            </w:r>
            <w:r>
              <w:t>E</w:t>
            </w:r>
            <w:r w:rsidR="00445302">
              <w:t xml:space="preserve">erder al </w:t>
            </w:r>
            <w:r>
              <w:t xml:space="preserve">hield hij </w:t>
            </w:r>
            <w:r w:rsidR="00445302">
              <w:t>een p</w:t>
            </w:r>
            <w:r w:rsidR="000A479E">
              <w:t>leid</w:t>
            </w:r>
            <w:r w:rsidR="00445302">
              <w:t xml:space="preserve">ooi </w:t>
            </w:r>
            <w:r w:rsidR="000A479E">
              <w:t xml:space="preserve">over </w:t>
            </w:r>
            <w:r w:rsidR="000A479E">
              <w:lastRenderedPageBreak/>
              <w:t>de continu</w:t>
            </w:r>
            <w:r w:rsidR="00445302">
              <w:t>ï</w:t>
            </w:r>
            <w:r w:rsidR="000A479E">
              <w:t>t</w:t>
            </w:r>
            <w:r w:rsidR="00445302">
              <w:t>ei</w:t>
            </w:r>
            <w:r w:rsidR="000A479E">
              <w:t>t en kwalite</w:t>
            </w:r>
            <w:r w:rsidR="00445302">
              <w:t>i</w:t>
            </w:r>
            <w:r w:rsidR="000A479E">
              <w:t>t van de</w:t>
            </w:r>
            <w:r w:rsidR="00445302">
              <w:t xml:space="preserve"> O</w:t>
            </w:r>
            <w:r w:rsidR="000A479E">
              <w:t>D</w:t>
            </w:r>
            <w:r w:rsidR="00445302">
              <w:t xml:space="preserve">, </w:t>
            </w:r>
            <w:r w:rsidR="000A479E">
              <w:t>maar blij</w:t>
            </w:r>
            <w:r w:rsidR="00445302">
              <w:t>k</w:t>
            </w:r>
            <w:r w:rsidR="000A479E">
              <w:t xml:space="preserve">baar </w:t>
            </w:r>
            <w:r w:rsidR="00445302">
              <w:t xml:space="preserve">zijn we </w:t>
            </w:r>
            <w:r w:rsidR="000A479E">
              <w:t>niet in</w:t>
            </w:r>
            <w:r w:rsidR="00445302">
              <w:t xml:space="preserve"> </w:t>
            </w:r>
            <w:r w:rsidR="000A479E">
              <w:t xml:space="preserve">staat </w:t>
            </w:r>
            <w:r w:rsidR="00445302">
              <w:t xml:space="preserve">geweest </w:t>
            </w:r>
            <w:r w:rsidR="000A479E">
              <w:t xml:space="preserve">om </w:t>
            </w:r>
            <w:r w:rsidR="00445302">
              <w:t xml:space="preserve">e.e.a. </w:t>
            </w:r>
            <w:r w:rsidR="000A479E">
              <w:t xml:space="preserve">goed </w:t>
            </w:r>
            <w:r w:rsidR="00445302">
              <w:t>t</w:t>
            </w:r>
            <w:r w:rsidR="000A479E">
              <w:t>e onder</w:t>
            </w:r>
            <w:r w:rsidR="00445302">
              <w:t>b</w:t>
            </w:r>
            <w:r w:rsidR="000A479E">
              <w:t>ouw</w:t>
            </w:r>
            <w:r w:rsidR="00445302">
              <w:t xml:space="preserve">en </w:t>
            </w:r>
            <w:r w:rsidR="000A479E">
              <w:t>of te overtuigen van nut</w:t>
            </w:r>
            <w:r w:rsidR="00445302">
              <w:t xml:space="preserve"> en </w:t>
            </w:r>
            <w:r w:rsidR="000A479E">
              <w:t xml:space="preserve">noodzaak. </w:t>
            </w:r>
            <w:r w:rsidR="004E2FFA">
              <w:t>Dit</w:t>
            </w:r>
            <w:r>
              <w:t xml:space="preserve"> </w:t>
            </w:r>
            <w:r w:rsidR="004E2FFA">
              <w:t>k</w:t>
            </w:r>
            <w:r w:rsidR="000A479E">
              <w:t xml:space="preserve">an gevolgen hebben voor de OD. </w:t>
            </w:r>
          </w:p>
          <w:p w14:paraId="574FA423" w14:textId="12302A29" w:rsidR="000A479E" w:rsidRDefault="000A479E" w:rsidP="0046006F">
            <w:pPr>
              <w:spacing w:after="0" w:line="240" w:lineRule="auto"/>
              <w:jc w:val="both"/>
            </w:pPr>
            <w:r>
              <w:t>De zien</w:t>
            </w:r>
            <w:r w:rsidR="004E2FFA">
              <w:t>s</w:t>
            </w:r>
            <w:r>
              <w:t>wijzen breng</w:t>
            </w:r>
            <w:r w:rsidR="004E2FFA">
              <w:t xml:space="preserve">en </w:t>
            </w:r>
            <w:r>
              <w:t>ons tot het voorste</w:t>
            </w:r>
            <w:r w:rsidR="004E2FFA">
              <w:t xml:space="preserve">l om </w:t>
            </w:r>
            <w:r>
              <w:t>in ieder geval de inflatiecorrect</w:t>
            </w:r>
            <w:r w:rsidR="004E2FFA">
              <w:t>i</w:t>
            </w:r>
            <w:r>
              <w:t xml:space="preserve">e en de </w:t>
            </w:r>
            <w:r w:rsidR="004E2FFA">
              <w:t>stikstof</w:t>
            </w:r>
            <w:r>
              <w:t>ge</w:t>
            </w:r>
            <w:r w:rsidR="004E2FFA">
              <w:t>l</w:t>
            </w:r>
            <w:r>
              <w:t>de</w:t>
            </w:r>
            <w:r w:rsidR="004E2FFA">
              <w:t xml:space="preserve">n </w:t>
            </w:r>
            <w:r>
              <w:t xml:space="preserve">mee te </w:t>
            </w:r>
            <w:r w:rsidR="004E2FFA">
              <w:t>n</w:t>
            </w:r>
            <w:r>
              <w:t>e</w:t>
            </w:r>
            <w:r w:rsidR="004E2FFA">
              <w:t xml:space="preserve">men. V.w.b. de </w:t>
            </w:r>
            <w:proofErr w:type="spellStart"/>
            <w:r w:rsidR="004E2FFA">
              <w:t>Wob</w:t>
            </w:r>
            <w:proofErr w:type="spellEnd"/>
            <w:r w:rsidR="004E2FFA">
              <w:t xml:space="preserve"> </w:t>
            </w:r>
            <w:r>
              <w:t>en</w:t>
            </w:r>
            <w:r w:rsidR="004E2FFA">
              <w:t xml:space="preserve"> </w:t>
            </w:r>
            <w:r>
              <w:t>omg</w:t>
            </w:r>
            <w:r w:rsidR="004E2FFA">
              <w:t>e</w:t>
            </w:r>
            <w:r>
              <w:t>v</w:t>
            </w:r>
            <w:r w:rsidR="004E2FFA">
              <w:t>ings</w:t>
            </w:r>
            <w:r>
              <w:t>adv</w:t>
            </w:r>
            <w:r w:rsidR="004E2FFA">
              <w:t xml:space="preserve">iseurs: </w:t>
            </w:r>
            <w:r>
              <w:t>afha</w:t>
            </w:r>
            <w:r w:rsidR="004E2FFA">
              <w:t>nkelijk</w:t>
            </w:r>
            <w:r>
              <w:t xml:space="preserve"> van de</w:t>
            </w:r>
            <w:r w:rsidR="004E2FFA">
              <w:t xml:space="preserve"> e</w:t>
            </w:r>
            <w:r>
              <w:t>valu</w:t>
            </w:r>
            <w:r w:rsidR="004E2FFA">
              <w:t>a</w:t>
            </w:r>
            <w:r>
              <w:t xml:space="preserve">tie komen we daarop terug. </w:t>
            </w:r>
            <w:r w:rsidR="004E2FFA">
              <w:t>Dit b</w:t>
            </w:r>
            <w:r>
              <w:t>et</w:t>
            </w:r>
            <w:r w:rsidR="004E2FFA">
              <w:t>e</w:t>
            </w:r>
            <w:r>
              <w:t>kent e</w:t>
            </w:r>
            <w:r w:rsidR="004E2FFA">
              <w:t>e</w:t>
            </w:r>
            <w:r>
              <w:t>n beleid</w:t>
            </w:r>
            <w:r w:rsidR="004E2FFA">
              <w:t>s</w:t>
            </w:r>
            <w:r>
              <w:t>arme begr</w:t>
            </w:r>
            <w:r w:rsidR="004E2FFA">
              <w:t>o</w:t>
            </w:r>
            <w:r>
              <w:t>t</w:t>
            </w:r>
            <w:r w:rsidR="004E2FFA">
              <w:t>i</w:t>
            </w:r>
            <w:r>
              <w:t>ng, met de winstwaarschuwi</w:t>
            </w:r>
            <w:r w:rsidR="004E2FFA">
              <w:t>n</w:t>
            </w:r>
            <w:r>
              <w:t xml:space="preserve">g dat </w:t>
            </w:r>
            <w:r w:rsidR="0050314C">
              <w:t xml:space="preserve">we </w:t>
            </w:r>
            <w:r>
              <w:t xml:space="preserve">mogelijk </w:t>
            </w:r>
            <w:r w:rsidR="00C57721">
              <w:t xml:space="preserve">bij de behandeling van de </w:t>
            </w:r>
            <w:r>
              <w:t>begr</w:t>
            </w:r>
            <w:r w:rsidR="00C57721">
              <w:t xml:space="preserve">oting </w:t>
            </w:r>
            <w:r>
              <w:t xml:space="preserve">toch met deze punten terugkomen, of </w:t>
            </w:r>
            <w:r w:rsidR="00C57721">
              <w:t xml:space="preserve">we </w:t>
            </w:r>
            <w:r w:rsidR="0046006F">
              <w:t xml:space="preserve">komen </w:t>
            </w:r>
            <w:r>
              <w:t>in 2023</w:t>
            </w:r>
            <w:r w:rsidR="0046006F">
              <w:t xml:space="preserve"> </w:t>
            </w:r>
            <w:r>
              <w:t>met een begr</w:t>
            </w:r>
            <w:r w:rsidR="00C57721">
              <w:t>otings</w:t>
            </w:r>
            <w:r>
              <w:t>wijz</w:t>
            </w:r>
            <w:r w:rsidR="00C57721">
              <w:t xml:space="preserve">iging </w:t>
            </w:r>
            <w:r>
              <w:t xml:space="preserve">of een </w:t>
            </w:r>
            <w:proofErr w:type="spellStart"/>
            <w:r w:rsidR="00C57721">
              <w:t>B</w:t>
            </w:r>
            <w:r>
              <w:t>erap</w:t>
            </w:r>
            <w:proofErr w:type="spellEnd"/>
            <w:r>
              <w:t xml:space="preserve">. </w:t>
            </w:r>
            <w:r w:rsidR="0050314C">
              <w:t>Los van ontwikkelingen als de Omgevingswet en de energietransitie, nemen d</w:t>
            </w:r>
            <w:r>
              <w:t>e werk</w:t>
            </w:r>
            <w:r w:rsidR="00C57721">
              <w:t>z</w:t>
            </w:r>
            <w:r>
              <w:t>aamheden toe, dat heeft gevo</w:t>
            </w:r>
            <w:r w:rsidR="00C57721">
              <w:t>l</w:t>
            </w:r>
            <w:r>
              <w:t>gen vo</w:t>
            </w:r>
            <w:r w:rsidR="00C57721">
              <w:t>o</w:t>
            </w:r>
            <w:r>
              <w:t>r de</w:t>
            </w:r>
            <w:r w:rsidR="00C57721">
              <w:t xml:space="preserve"> </w:t>
            </w:r>
            <w:r>
              <w:t>per</w:t>
            </w:r>
            <w:r w:rsidR="00C57721">
              <w:t xml:space="preserve">sonele </w:t>
            </w:r>
            <w:r>
              <w:t xml:space="preserve">bezetting </w:t>
            </w:r>
            <w:r w:rsidR="00C57721">
              <w:t xml:space="preserve">van de </w:t>
            </w:r>
            <w:r>
              <w:t xml:space="preserve">OD. </w:t>
            </w:r>
            <w:r w:rsidR="00976FC7">
              <w:t xml:space="preserve">Het </w:t>
            </w:r>
            <w:r>
              <w:t>DB spreekt zijn</w:t>
            </w:r>
            <w:r w:rsidR="00976FC7">
              <w:t xml:space="preserve"> </w:t>
            </w:r>
            <w:r>
              <w:t>zorg</w:t>
            </w:r>
            <w:r w:rsidR="00976FC7">
              <w:t xml:space="preserve"> </w:t>
            </w:r>
            <w:r>
              <w:t xml:space="preserve">uit dat als de trend zich </w:t>
            </w:r>
            <w:r w:rsidR="00976FC7">
              <w:t xml:space="preserve">zo </w:t>
            </w:r>
            <w:r>
              <w:t>doo</w:t>
            </w:r>
            <w:r w:rsidR="00976FC7">
              <w:t>r</w:t>
            </w:r>
            <w:r>
              <w:t>zet, de hu</w:t>
            </w:r>
            <w:r w:rsidR="0046006F">
              <w:t>i</w:t>
            </w:r>
            <w:r>
              <w:t>dige fin</w:t>
            </w:r>
            <w:r w:rsidR="0046006F">
              <w:t xml:space="preserve">anciële </w:t>
            </w:r>
            <w:r>
              <w:t>ruimte v</w:t>
            </w:r>
            <w:r w:rsidR="0046006F">
              <w:t>a</w:t>
            </w:r>
            <w:r>
              <w:t xml:space="preserve">n de </w:t>
            </w:r>
            <w:r w:rsidR="0046006F">
              <w:t>O</w:t>
            </w:r>
            <w:r>
              <w:t>D onvo</w:t>
            </w:r>
            <w:r w:rsidR="0046006F">
              <w:t>l</w:t>
            </w:r>
            <w:r>
              <w:t>d</w:t>
            </w:r>
            <w:r w:rsidR="0046006F">
              <w:t>o</w:t>
            </w:r>
            <w:r>
              <w:t>ende zal</w:t>
            </w:r>
            <w:r w:rsidR="0046006F">
              <w:t xml:space="preserve"> </w:t>
            </w:r>
            <w:r>
              <w:t>zi</w:t>
            </w:r>
            <w:r w:rsidR="0046006F">
              <w:t>j</w:t>
            </w:r>
            <w:r>
              <w:t>n om te antic</w:t>
            </w:r>
            <w:r w:rsidR="00096481">
              <w:t>i</w:t>
            </w:r>
            <w:r>
              <w:t>p</w:t>
            </w:r>
            <w:r w:rsidR="00096481">
              <w:t>e</w:t>
            </w:r>
            <w:r>
              <w:t>ren, vand</w:t>
            </w:r>
            <w:r w:rsidR="0046006F">
              <w:t>a</w:t>
            </w:r>
            <w:r>
              <w:t xml:space="preserve">ar </w:t>
            </w:r>
            <w:r w:rsidR="0046006F">
              <w:t xml:space="preserve">dat we er </w:t>
            </w:r>
            <w:r>
              <w:t>wellic</w:t>
            </w:r>
            <w:r w:rsidR="0046006F">
              <w:t>h</w:t>
            </w:r>
            <w:r>
              <w:t xml:space="preserve">t </w:t>
            </w:r>
            <w:r w:rsidR="0046006F">
              <w:t xml:space="preserve">op </w:t>
            </w:r>
            <w:r>
              <w:t>ter</w:t>
            </w:r>
            <w:r w:rsidR="0046006F">
              <w:t>u</w:t>
            </w:r>
            <w:r>
              <w:t>gkom</w:t>
            </w:r>
            <w:r w:rsidR="0046006F">
              <w:t>e</w:t>
            </w:r>
            <w:r>
              <w:t>n in 2023.</w:t>
            </w:r>
          </w:p>
          <w:p w14:paraId="77BF435B" w14:textId="7F85F94B" w:rsidR="0046006F" w:rsidRDefault="0046006F" w:rsidP="0046006F">
            <w:pPr>
              <w:spacing w:after="0" w:line="240" w:lineRule="auto"/>
              <w:jc w:val="both"/>
            </w:pPr>
            <w:r>
              <w:t xml:space="preserve">Het is niet allemaal slecht nieuws: de jaarrekening 2021 ziet er positief uit. Oorzaak: Corona (minder toezicht en handhaving) en het Masterplan ICT. </w:t>
            </w:r>
          </w:p>
          <w:p w14:paraId="579D297B" w14:textId="03C0080D" w:rsidR="000A479E" w:rsidRDefault="0046006F" w:rsidP="0046006F">
            <w:pPr>
              <w:pStyle w:val="Geenafstand"/>
              <w:jc w:val="both"/>
            </w:pPr>
            <w:r>
              <w:t xml:space="preserve">Het </w:t>
            </w:r>
            <w:r w:rsidR="000A479E">
              <w:t>lij</w:t>
            </w:r>
            <w:r>
              <w:t>k</w:t>
            </w:r>
            <w:r w:rsidR="000A479E">
              <w:t>t het D</w:t>
            </w:r>
            <w:r w:rsidR="004507C0">
              <w:t>B</w:t>
            </w:r>
            <w:r w:rsidR="000A479E">
              <w:t xml:space="preserve"> een goede ge</w:t>
            </w:r>
            <w:r w:rsidR="004507C0">
              <w:t>da</w:t>
            </w:r>
            <w:r w:rsidR="000A479E">
              <w:t>ch</w:t>
            </w:r>
            <w:r>
              <w:t xml:space="preserve">te </w:t>
            </w:r>
            <w:r w:rsidR="000A479E">
              <w:t xml:space="preserve">om met de nieuwe raden nog eens te praten over de positie van de </w:t>
            </w:r>
            <w:r>
              <w:t>O</w:t>
            </w:r>
            <w:r w:rsidR="000A479E">
              <w:t>D,</w:t>
            </w:r>
            <w:r>
              <w:t xml:space="preserve"> </w:t>
            </w:r>
            <w:r w:rsidR="000A479E">
              <w:t>met name over het eig</w:t>
            </w:r>
            <w:r w:rsidR="005F1A13">
              <w:t>e</w:t>
            </w:r>
            <w:r w:rsidR="000A479E">
              <w:t>n</w:t>
            </w:r>
            <w:r w:rsidR="005F1A13">
              <w:t>a</w:t>
            </w:r>
            <w:r w:rsidR="000A479E">
              <w:t>ars</w:t>
            </w:r>
            <w:r w:rsidR="00415167">
              <w:t>c</w:t>
            </w:r>
            <w:r w:rsidR="000A479E">
              <w:t>h</w:t>
            </w:r>
            <w:r w:rsidR="00415167">
              <w:t xml:space="preserve">ap en </w:t>
            </w:r>
            <w:r>
              <w:t xml:space="preserve">de </w:t>
            </w:r>
            <w:r w:rsidR="000A479E">
              <w:t>kwa</w:t>
            </w:r>
            <w:r w:rsidR="00415167">
              <w:t>l</w:t>
            </w:r>
            <w:r w:rsidR="000A479E">
              <w:t>ite</w:t>
            </w:r>
            <w:r w:rsidR="005F1A13">
              <w:t>it</w:t>
            </w:r>
            <w:r w:rsidR="000A479E">
              <w:t xml:space="preserve"> en continu</w:t>
            </w:r>
            <w:r>
              <w:t>ï</w:t>
            </w:r>
            <w:r w:rsidR="000A479E">
              <w:t>teit.</w:t>
            </w:r>
          </w:p>
          <w:p w14:paraId="41F4C4C0" w14:textId="169ABA43" w:rsidR="000A479E" w:rsidRPr="0046006F" w:rsidRDefault="0046006F" w:rsidP="0046006F">
            <w:pPr>
              <w:pStyle w:val="Geenafstand"/>
              <w:jc w:val="both"/>
              <w:rPr>
                <w:u w:val="single"/>
              </w:rPr>
            </w:pPr>
            <w:r>
              <w:rPr>
                <w:u w:val="single"/>
              </w:rPr>
              <w:t>Vragen / opmerkingen AB:</w:t>
            </w:r>
          </w:p>
          <w:p w14:paraId="1B19CCB6" w14:textId="47B5B5A1" w:rsidR="0046006F" w:rsidRDefault="0046006F" w:rsidP="0046006F">
            <w:pPr>
              <w:pStyle w:val="Geenafstand"/>
              <w:numPr>
                <w:ilvl w:val="0"/>
                <w:numId w:val="39"/>
              </w:numPr>
              <w:ind w:left="287" w:hanging="284"/>
              <w:jc w:val="both"/>
            </w:pPr>
            <w:r>
              <w:t xml:space="preserve">N. </w:t>
            </w:r>
            <w:r w:rsidR="00415167">
              <w:t xml:space="preserve">Slager: </w:t>
            </w:r>
            <w:r>
              <w:t xml:space="preserve">we zijn </w:t>
            </w:r>
            <w:r w:rsidR="005F1A13">
              <w:t>ons bewust</w:t>
            </w:r>
            <w:r>
              <w:t xml:space="preserve"> </w:t>
            </w:r>
            <w:r w:rsidR="005F1A13">
              <w:t xml:space="preserve">van </w:t>
            </w:r>
            <w:r>
              <w:t xml:space="preserve">de </w:t>
            </w:r>
            <w:r w:rsidR="005F1A13">
              <w:t>zaken die op ons afkomen</w:t>
            </w:r>
            <w:r>
              <w:t xml:space="preserve">. De </w:t>
            </w:r>
            <w:r w:rsidR="005F1A13">
              <w:t xml:space="preserve">OD heeft 38% overheadkosten, </w:t>
            </w:r>
            <w:r>
              <w:t xml:space="preserve">dat </w:t>
            </w:r>
            <w:r w:rsidR="005F1A13">
              <w:t>is heel veel</w:t>
            </w:r>
            <w:r w:rsidR="00314F84">
              <w:t>,</w:t>
            </w:r>
            <w:r w:rsidR="005F1A13">
              <w:t xml:space="preserve"> en bijzonder. Verder: met z’n allen naar het doel van de wet </w:t>
            </w:r>
            <w:r>
              <w:t>kijken i.</w:t>
            </w:r>
            <w:r w:rsidR="005F1A13">
              <w:t>p</w:t>
            </w:r>
            <w:r>
              <w:t>.</w:t>
            </w:r>
            <w:r w:rsidR="005F1A13">
              <w:t>v</w:t>
            </w:r>
            <w:r>
              <w:t>. naar</w:t>
            </w:r>
            <w:r w:rsidR="005F1A13">
              <w:t xml:space="preserve"> de regel van de wet</w:t>
            </w:r>
            <w:r w:rsidR="005B36CC">
              <w:t xml:space="preserve"> handelen</w:t>
            </w:r>
            <w:r w:rsidR="005F1A13">
              <w:t xml:space="preserve">, </w:t>
            </w:r>
            <w:r w:rsidR="005B36CC">
              <w:t xml:space="preserve">dat </w:t>
            </w:r>
            <w:r w:rsidR="005F1A13">
              <w:t>geeft heel werk uit handen van de</w:t>
            </w:r>
            <w:r>
              <w:t xml:space="preserve"> O</w:t>
            </w:r>
            <w:r w:rsidR="005F1A13">
              <w:t>D. Bijv</w:t>
            </w:r>
            <w:r>
              <w:t>.</w:t>
            </w:r>
            <w:r w:rsidR="005F1A13">
              <w:t>: elke bouwaanvraag geeft een flora</w:t>
            </w:r>
            <w:r>
              <w:t xml:space="preserve">- en </w:t>
            </w:r>
            <w:r w:rsidR="005F1A13">
              <w:t>fauna-onder</w:t>
            </w:r>
            <w:r>
              <w:t>z</w:t>
            </w:r>
            <w:r w:rsidR="005F1A13">
              <w:t xml:space="preserve">oek. </w:t>
            </w:r>
            <w:r>
              <w:t>W</w:t>
            </w:r>
            <w:r w:rsidR="005F1A13">
              <w:t>aarom n</w:t>
            </w:r>
            <w:r>
              <w:t>i</w:t>
            </w:r>
            <w:r w:rsidR="005F1A13">
              <w:t>et elk jaar voor het he</w:t>
            </w:r>
            <w:r>
              <w:t>l</w:t>
            </w:r>
            <w:r w:rsidR="005F1A13">
              <w:t>e gebied</w:t>
            </w:r>
            <w:r>
              <w:t>? I</w:t>
            </w:r>
            <w:r w:rsidR="005F1A13">
              <w:t xml:space="preserve">n </w:t>
            </w:r>
            <w:r>
              <w:t>S</w:t>
            </w:r>
            <w:r w:rsidR="005F1A13">
              <w:t>tede Broec is een grootschalig o</w:t>
            </w:r>
            <w:r>
              <w:t>n</w:t>
            </w:r>
            <w:r w:rsidR="005F1A13">
              <w:t>derz</w:t>
            </w:r>
            <w:r>
              <w:t>o</w:t>
            </w:r>
            <w:r w:rsidR="005F1A13">
              <w:t>ek ge</w:t>
            </w:r>
            <w:r>
              <w:t>houden</w:t>
            </w:r>
            <w:r w:rsidR="005F1A13">
              <w:t xml:space="preserve"> wa</w:t>
            </w:r>
            <w:r>
              <w:t>a</w:t>
            </w:r>
            <w:r w:rsidR="005F1A13">
              <w:t>ru</w:t>
            </w:r>
            <w:r>
              <w:t>i</w:t>
            </w:r>
            <w:r w:rsidR="005F1A13">
              <w:t>t blij</w:t>
            </w:r>
            <w:r>
              <w:t>k</w:t>
            </w:r>
            <w:r w:rsidR="005F1A13">
              <w:t>t dat er nagenoeg g</w:t>
            </w:r>
            <w:r>
              <w:t>e</w:t>
            </w:r>
            <w:r w:rsidR="005F1A13">
              <w:t>en act</w:t>
            </w:r>
            <w:r>
              <w:t xml:space="preserve">iviteiten </w:t>
            </w:r>
            <w:r w:rsidR="005F1A13">
              <w:t>zijn aangetroffen die niet toelaatbaar zijn,</w:t>
            </w:r>
            <w:r>
              <w:t xml:space="preserve"> </w:t>
            </w:r>
            <w:r w:rsidR="005F1A13">
              <w:t>ofwel: we zijn ook wel eens</w:t>
            </w:r>
            <w:r>
              <w:t xml:space="preserve"> </w:t>
            </w:r>
            <w:r w:rsidR="005F1A13">
              <w:t>te veel bezig met zaken die niet tot</w:t>
            </w:r>
            <w:r>
              <w:t xml:space="preserve"> </w:t>
            </w:r>
            <w:r w:rsidR="005F1A13">
              <w:t xml:space="preserve">resultaat leiden, een groot besparingspotentieel. De </w:t>
            </w:r>
            <w:r>
              <w:t>O</w:t>
            </w:r>
            <w:r w:rsidR="005F1A13">
              <w:t>D moet eerst intern kijken</w:t>
            </w:r>
            <w:r>
              <w:t xml:space="preserve"> </w:t>
            </w:r>
            <w:r w:rsidR="005F1A13">
              <w:t>of zaken relevant zijn</w:t>
            </w:r>
            <w:r>
              <w:t>,</w:t>
            </w:r>
            <w:r w:rsidR="005F1A13">
              <w:t xml:space="preserve"> en zo niet</w:t>
            </w:r>
            <w:r>
              <w:t>:</w:t>
            </w:r>
            <w:r w:rsidR="005F1A13">
              <w:t xml:space="preserve"> hoe anders in</w:t>
            </w:r>
            <w:r>
              <w:t xml:space="preserve"> te </w:t>
            </w:r>
            <w:r w:rsidR="005F1A13">
              <w:t xml:space="preserve">steken, </w:t>
            </w:r>
            <w:r>
              <w:t xml:space="preserve">dit </w:t>
            </w:r>
            <w:r w:rsidR="005F1A13">
              <w:t>bespaart tonnen e</w:t>
            </w:r>
            <w:r>
              <w:t>n</w:t>
            </w:r>
            <w:r w:rsidR="005F1A13">
              <w:t xml:space="preserve"> bevordert wellich</w:t>
            </w:r>
            <w:r>
              <w:t>t</w:t>
            </w:r>
            <w:r w:rsidR="005F1A13">
              <w:t xml:space="preserve"> de snelheid van de woningbouw. M</w:t>
            </w:r>
            <w:r>
              <w:t xml:space="preserve">. </w:t>
            </w:r>
            <w:proofErr w:type="spellStart"/>
            <w:r w:rsidR="005F1A13">
              <w:t>U</w:t>
            </w:r>
            <w:r>
              <w:t>itdehaag</w:t>
            </w:r>
            <w:proofErr w:type="spellEnd"/>
            <w:r w:rsidR="005F1A13">
              <w:t xml:space="preserve">: </w:t>
            </w:r>
            <w:r>
              <w:t xml:space="preserve">stelt voor de </w:t>
            </w:r>
            <w:r w:rsidR="005F1A13">
              <w:t>overhead</w:t>
            </w:r>
            <w:r>
              <w:t xml:space="preserve"> </w:t>
            </w:r>
            <w:r w:rsidR="005F1A13">
              <w:t xml:space="preserve">met </w:t>
            </w:r>
            <w:r>
              <w:t xml:space="preserve">de </w:t>
            </w:r>
            <w:r w:rsidR="005F1A13">
              <w:t>nieuwe DB</w:t>
            </w:r>
            <w:r>
              <w:t>-</w:t>
            </w:r>
            <w:r w:rsidR="005F1A13">
              <w:t xml:space="preserve"> en AB- leden en de raden te delen</w:t>
            </w:r>
            <w:r>
              <w:t xml:space="preserve">, het </w:t>
            </w:r>
            <w:r w:rsidR="005F1A13">
              <w:t>DB kijk</w:t>
            </w:r>
            <w:r>
              <w:t>t</w:t>
            </w:r>
            <w:r w:rsidR="005F1A13">
              <w:t xml:space="preserve"> </w:t>
            </w:r>
            <w:r>
              <w:t>hi</w:t>
            </w:r>
            <w:r w:rsidR="005F1A13">
              <w:t>er iets genuanceerder tegenaan, maar goed om uit te wisselen. Interessant om optimalisering van de r</w:t>
            </w:r>
            <w:r>
              <w:t>e</w:t>
            </w:r>
            <w:r w:rsidR="005F1A13">
              <w:t xml:space="preserve">gels te bekijken, maar </w:t>
            </w:r>
            <w:r>
              <w:t xml:space="preserve">de </w:t>
            </w:r>
            <w:r w:rsidR="005F1A13">
              <w:t xml:space="preserve">OD </w:t>
            </w:r>
            <w:r>
              <w:t>maakt</w:t>
            </w:r>
            <w:r w:rsidR="005F1A13">
              <w:t xml:space="preserve"> integraal deel </w:t>
            </w:r>
            <w:r>
              <w:t xml:space="preserve">uit </w:t>
            </w:r>
            <w:r w:rsidR="005F1A13">
              <w:t xml:space="preserve">en </w:t>
            </w:r>
            <w:r>
              <w:t xml:space="preserve">is </w:t>
            </w:r>
            <w:r w:rsidR="005F1A13">
              <w:t>uitvoeringsorganisatie van de overheid, de OD kan de regels niet zelf anders opvatten.</w:t>
            </w:r>
            <w:r w:rsidR="006A37BA">
              <w:t xml:space="preserve"> Begrip voor uw pleidooi. </w:t>
            </w:r>
          </w:p>
          <w:p w14:paraId="0B993202" w14:textId="7679F9F5" w:rsidR="0046006F" w:rsidRDefault="0046006F" w:rsidP="0046006F">
            <w:pPr>
              <w:pStyle w:val="Geenafstand"/>
              <w:numPr>
                <w:ilvl w:val="0"/>
                <w:numId w:val="39"/>
              </w:numPr>
              <w:ind w:left="287" w:hanging="284"/>
              <w:jc w:val="both"/>
            </w:pPr>
            <w:r>
              <w:t xml:space="preserve">E. </w:t>
            </w:r>
            <w:proofErr w:type="spellStart"/>
            <w:r w:rsidR="006A37BA">
              <w:t>Stigter</w:t>
            </w:r>
            <w:proofErr w:type="spellEnd"/>
            <w:r w:rsidR="006A37BA">
              <w:t xml:space="preserve">: </w:t>
            </w:r>
            <w:r>
              <w:t>hecht eraan om de totstandkoming van de</w:t>
            </w:r>
            <w:r w:rsidR="006A37BA">
              <w:t xml:space="preserve"> neg</w:t>
            </w:r>
            <w:r>
              <w:t xml:space="preserve">atieve </w:t>
            </w:r>
            <w:r w:rsidR="006A37BA">
              <w:t>zien</w:t>
            </w:r>
            <w:r>
              <w:t>s</w:t>
            </w:r>
            <w:r w:rsidR="006A37BA">
              <w:t>wijze</w:t>
            </w:r>
            <w:r>
              <w:t xml:space="preserve"> van de provincie toe te lichten. V.w.b. de </w:t>
            </w:r>
            <w:proofErr w:type="spellStart"/>
            <w:r w:rsidR="006A37BA">
              <w:t>Wob</w:t>
            </w:r>
            <w:proofErr w:type="spellEnd"/>
            <w:r w:rsidR="006A37BA">
              <w:t>-toename</w:t>
            </w:r>
            <w:r>
              <w:t xml:space="preserve">: </w:t>
            </w:r>
            <w:r w:rsidR="006A37BA">
              <w:t>niet omdat wij denk</w:t>
            </w:r>
            <w:r>
              <w:t>e</w:t>
            </w:r>
            <w:r w:rsidR="006A37BA">
              <w:t>n dat dat</w:t>
            </w:r>
            <w:r>
              <w:t xml:space="preserve"> </w:t>
            </w:r>
            <w:r w:rsidR="006A37BA">
              <w:t>niet zinvol en noodzakelijk is, maar</w:t>
            </w:r>
            <w:r w:rsidR="007346B2">
              <w:t xml:space="preserve"> o</w:t>
            </w:r>
            <w:r w:rsidR="006A37BA">
              <w:t>m</w:t>
            </w:r>
            <w:r w:rsidR="007346B2">
              <w:t>d</w:t>
            </w:r>
            <w:r w:rsidR="006A37BA">
              <w:t>at we de onde</w:t>
            </w:r>
            <w:r>
              <w:t>rb</w:t>
            </w:r>
            <w:r w:rsidR="006A37BA">
              <w:t>ou</w:t>
            </w:r>
            <w:r>
              <w:t>w</w:t>
            </w:r>
            <w:r w:rsidR="006A37BA">
              <w:t>i</w:t>
            </w:r>
            <w:r>
              <w:t>n</w:t>
            </w:r>
            <w:r w:rsidR="006A37BA">
              <w:t xml:space="preserve">g te mager vinden. </w:t>
            </w:r>
            <w:r>
              <w:t xml:space="preserve">De </w:t>
            </w:r>
            <w:proofErr w:type="spellStart"/>
            <w:r w:rsidR="006A37BA">
              <w:t>Wob</w:t>
            </w:r>
            <w:proofErr w:type="spellEnd"/>
            <w:r w:rsidR="006A37BA">
              <w:t xml:space="preserve">-druk neemt toe, </w:t>
            </w:r>
            <w:r>
              <w:t xml:space="preserve">we moeten nog </w:t>
            </w:r>
            <w:r w:rsidR="006A37BA">
              <w:t>zien wat de OW gaat vragen, maar de onder</w:t>
            </w:r>
            <w:r>
              <w:t>bo</w:t>
            </w:r>
            <w:r w:rsidR="006A37BA">
              <w:t xml:space="preserve">uwing is te mager. </w:t>
            </w:r>
            <w:r>
              <w:t xml:space="preserve">Hetzelfde geldt voor </w:t>
            </w:r>
            <w:r w:rsidR="006A37BA">
              <w:t>de trainees</w:t>
            </w:r>
            <w:r>
              <w:t>. G</w:t>
            </w:r>
            <w:r w:rsidR="006A37BA">
              <w:t xml:space="preserve">oed om </w:t>
            </w:r>
            <w:r>
              <w:t xml:space="preserve">het </w:t>
            </w:r>
            <w:r w:rsidR="006A37BA">
              <w:t>ges</w:t>
            </w:r>
            <w:r>
              <w:t>p</w:t>
            </w:r>
            <w:r w:rsidR="006A37BA">
              <w:t>rek met nieuwe raden en D</w:t>
            </w:r>
            <w:r>
              <w:t>B</w:t>
            </w:r>
            <w:r w:rsidR="006A37BA">
              <w:t xml:space="preserve"> en A</w:t>
            </w:r>
            <w:r w:rsidR="005B36CC">
              <w:t>B</w:t>
            </w:r>
            <w:r w:rsidR="006A37BA">
              <w:t xml:space="preserve"> te voeren.</w:t>
            </w:r>
          </w:p>
          <w:p w14:paraId="7CE2A3A9" w14:textId="709ACAB7" w:rsidR="0046006F" w:rsidRDefault="0046006F" w:rsidP="0046006F">
            <w:pPr>
              <w:pStyle w:val="Geenafstand"/>
              <w:numPr>
                <w:ilvl w:val="0"/>
                <w:numId w:val="39"/>
              </w:numPr>
              <w:ind w:left="287" w:hanging="284"/>
              <w:jc w:val="both"/>
            </w:pPr>
            <w:r>
              <w:t>A. v</w:t>
            </w:r>
            <w:r w:rsidR="006A37BA">
              <w:t xml:space="preserve">an Langen: </w:t>
            </w:r>
            <w:r w:rsidR="00E9716F">
              <w:t>sluit aa</w:t>
            </w:r>
            <w:r>
              <w:t>n</w:t>
            </w:r>
            <w:r w:rsidR="00E9716F">
              <w:t xml:space="preserve">  bij E</w:t>
            </w:r>
            <w:r>
              <w:t xml:space="preserve">. </w:t>
            </w:r>
            <w:proofErr w:type="spellStart"/>
            <w:r w:rsidR="00E9716F">
              <w:t>S</w:t>
            </w:r>
            <w:r>
              <w:t>tigter</w:t>
            </w:r>
            <w:proofErr w:type="spellEnd"/>
            <w:r w:rsidR="00E9716F">
              <w:t xml:space="preserve">, </w:t>
            </w:r>
            <w:r>
              <w:t xml:space="preserve">het </w:t>
            </w:r>
            <w:r w:rsidR="00E9716F">
              <w:t>g</w:t>
            </w:r>
            <w:r>
              <w:t xml:space="preserve">aat </w:t>
            </w:r>
            <w:r w:rsidR="00E9716F">
              <w:t>o</w:t>
            </w:r>
            <w:r>
              <w:t>m</w:t>
            </w:r>
            <w:r w:rsidR="00E9716F">
              <w:t xml:space="preserve"> de onderbouwing. </w:t>
            </w:r>
            <w:r>
              <w:t>Ook wij z</w:t>
            </w:r>
            <w:r w:rsidR="00E9716F">
              <w:t xml:space="preserve">ien de </w:t>
            </w:r>
            <w:proofErr w:type="spellStart"/>
            <w:r w:rsidR="00E9716F">
              <w:t>Wob</w:t>
            </w:r>
            <w:proofErr w:type="spellEnd"/>
            <w:r w:rsidR="00E9716F">
              <w:t xml:space="preserve">-toename en </w:t>
            </w:r>
            <w:r>
              <w:t xml:space="preserve">de ontwikkelingen rond de </w:t>
            </w:r>
            <w:r w:rsidR="00E9716F">
              <w:t xml:space="preserve">OW. </w:t>
            </w:r>
            <w:r>
              <w:t xml:space="preserve">Zij </w:t>
            </w:r>
            <w:r w:rsidR="00E9716F">
              <w:t>ond</w:t>
            </w:r>
            <w:r>
              <w:t>er</w:t>
            </w:r>
            <w:r w:rsidR="00E9716F">
              <w:t xml:space="preserve">steunt </w:t>
            </w:r>
            <w:r>
              <w:t xml:space="preserve">het </w:t>
            </w:r>
            <w:r w:rsidR="00E9716F">
              <w:t>pleidooi van dhr</w:t>
            </w:r>
            <w:r>
              <w:t xml:space="preserve">. </w:t>
            </w:r>
            <w:r w:rsidR="00E9716F">
              <w:t xml:space="preserve">Slagter: </w:t>
            </w:r>
            <w:r>
              <w:t>een f</w:t>
            </w:r>
            <w:r w:rsidR="00E9716F">
              <w:t>lora- en fauna-check van tevoren</w:t>
            </w:r>
            <w:r w:rsidR="007346B2">
              <w:t xml:space="preserve">, </w:t>
            </w:r>
            <w:r>
              <w:t xml:space="preserve">en ook </w:t>
            </w:r>
            <w:r w:rsidR="007346B2">
              <w:t>op gunstige tijdstippen</w:t>
            </w:r>
            <w:r>
              <w:t xml:space="preserve">: </w:t>
            </w:r>
            <w:r w:rsidR="007346B2">
              <w:t xml:space="preserve">niet </w:t>
            </w:r>
            <w:r>
              <w:t xml:space="preserve">zoals onlangs </w:t>
            </w:r>
            <w:r w:rsidR="007346B2">
              <w:t xml:space="preserve">bij bloemenkwekers </w:t>
            </w:r>
            <w:r>
              <w:t xml:space="preserve">langskomen </w:t>
            </w:r>
            <w:r w:rsidR="007346B2">
              <w:t xml:space="preserve">tijdens </w:t>
            </w:r>
            <w:r>
              <w:t xml:space="preserve">internationale </w:t>
            </w:r>
            <w:r w:rsidR="007346B2">
              <w:t>vrouwendag</w:t>
            </w:r>
            <w:r>
              <w:t>, dan is het heel druk,</w:t>
            </w:r>
            <w:r w:rsidR="007346B2">
              <w:t xml:space="preserve"> </w:t>
            </w:r>
            <w:r w:rsidR="00E9716F">
              <w:t xml:space="preserve"> en </w:t>
            </w:r>
            <w:r>
              <w:t xml:space="preserve">e.e.a. </w:t>
            </w:r>
            <w:r w:rsidR="00E9716F">
              <w:t>effici</w:t>
            </w:r>
            <w:r>
              <w:t>ë</w:t>
            </w:r>
            <w:r w:rsidR="00E9716F">
              <w:t>nter doen.</w:t>
            </w:r>
            <w:r>
              <w:t xml:space="preserve"> Dit z</w:t>
            </w:r>
            <w:r w:rsidR="007346B2">
              <w:t xml:space="preserve">al de </w:t>
            </w:r>
            <w:r>
              <w:t>O</w:t>
            </w:r>
            <w:r w:rsidR="007346B2">
              <w:t xml:space="preserve">D veel tijd en imagoschade schelen. </w:t>
            </w:r>
          </w:p>
          <w:p w14:paraId="6DF5E8D3" w14:textId="77777777" w:rsidR="0046006F" w:rsidRDefault="007346B2" w:rsidP="0046006F">
            <w:pPr>
              <w:pStyle w:val="Geenafstand"/>
              <w:ind w:left="287"/>
              <w:jc w:val="both"/>
            </w:pPr>
            <w:r>
              <w:t>M</w:t>
            </w:r>
            <w:r w:rsidR="0046006F">
              <w:t xml:space="preserve">. </w:t>
            </w:r>
            <w:proofErr w:type="spellStart"/>
            <w:r>
              <w:t>U</w:t>
            </w:r>
            <w:r w:rsidR="0046006F">
              <w:t>itdehaag</w:t>
            </w:r>
            <w:proofErr w:type="spellEnd"/>
            <w:r w:rsidR="0046006F">
              <w:t xml:space="preserve">: </w:t>
            </w:r>
            <w:r>
              <w:t xml:space="preserve">goed om hierover </w:t>
            </w:r>
            <w:r w:rsidR="0046006F">
              <w:t xml:space="preserve">het </w:t>
            </w:r>
            <w:r>
              <w:t>gesprek te voeren: zijn we in staat om preventief of m</w:t>
            </w:r>
            <w:r w:rsidR="0046006F">
              <w:t>e</w:t>
            </w:r>
            <w:r>
              <w:t>er integraal naar flora en f</w:t>
            </w:r>
            <w:r w:rsidR="0046006F">
              <w:t>a</w:t>
            </w:r>
            <w:r>
              <w:t>un</w:t>
            </w:r>
            <w:r w:rsidR="0046006F">
              <w:t>a</w:t>
            </w:r>
            <w:r>
              <w:t xml:space="preserve"> te kijken, pakt hij graag op. Begrip </w:t>
            </w:r>
            <w:r w:rsidR="0046006F">
              <w:t xml:space="preserve">ook </w:t>
            </w:r>
            <w:r>
              <w:t xml:space="preserve">voor </w:t>
            </w:r>
            <w:r w:rsidR="0046006F">
              <w:t xml:space="preserve">het </w:t>
            </w:r>
            <w:r>
              <w:t xml:space="preserve">aangekaarte tijdstip van handhaving. </w:t>
            </w:r>
          </w:p>
          <w:p w14:paraId="1A2253AF" w14:textId="2184761A" w:rsidR="0046006F" w:rsidRDefault="007346B2" w:rsidP="0046006F">
            <w:pPr>
              <w:pStyle w:val="Geenafstand"/>
              <w:numPr>
                <w:ilvl w:val="0"/>
                <w:numId w:val="39"/>
              </w:numPr>
              <w:ind w:left="287" w:hanging="284"/>
              <w:jc w:val="both"/>
            </w:pPr>
            <w:r>
              <w:t>Y</w:t>
            </w:r>
            <w:r w:rsidR="0046006F">
              <w:t>. R</w:t>
            </w:r>
            <w:r>
              <w:t xml:space="preserve">oos: </w:t>
            </w:r>
            <w:r w:rsidR="0046006F">
              <w:t xml:space="preserve">licht de zienswijze van </w:t>
            </w:r>
            <w:r w:rsidR="00D566D1">
              <w:t>Drechterland</w:t>
            </w:r>
            <w:r w:rsidR="0046006F">
              <w:t xml:space="preserve"> toe: v.w.b.</w:t>
            </w:r>
            <w:r w:rsidR="005B36CC">
              <w:t xml:space="preserve"> </w:t>
            </w:r>
            <w:r w:rsidR="00D566D1">
              <w:t>de omg</w:t>
            </w:r>
            <w:r w:rsidR="0046006F">
              <w:t>evings</w:t>
            </w:r>
            <w:r w:rsidR="00D566D1">
              <w:t>advi</w:t>
            </w:r>
            <w:r w:rsidR="0046006F">
              <w:t xml:space="preserve">seurs: </w:t>
            </w:r>
            <w:r w:rsidR="00D566D1">
              <w:t>wij</w:t>
            </w:r>
            <w:r w:rsidR="0046006F">
              <w:t xml:space="preserve"> zijn er </w:t>
            </w:r>
            <w:r w:rsidR="00D566D1">
              <w:t xml:space="preserve"> binnen onze org</w:t>
            </w:r>
            <w:r w:rsidR="0046006F">
              <w:t>anisatie nog</w:t>
            </w:r>
            <w:r w:rsidR="00D566D1">
              <w:t xml:space="preserve"> niet</w:t>
            </w:r>
            <w:r w:rsidR="0046006F">
              <w:t xml:space="preserve"> </w:t>
            </w:r>
            <w:r w:rsidR="00D566D1">
              <w:t>uit hoe we dat gaan i</w:t>
            </w:r>
            <w:r w:rsidR="0046006F">
              <w:t>n</w:t>
            </w:r>
            <w:r w:rsidR="00D566D1">
              <w:t>r</w:t>
            </w:r>
            <w:r w:rsidR="0046006F">
              <w:t>i</w:t>
            </w:r>
            <w:r w:rsidR="00D566D1">
              <w:t>chten</w:t>
            </w:r>
            <w:r w:rsidR="0046006F">
              <w:t>. Bij o</w:t>
            </w:r>
            <w:r w:rsidR="00D566D1">
              <w:t xml:space="preserve">nze raad </w:t>
            </w:r>
            <w:r w:rsidR="0046006F">
              <w:t xml:space="preserve">is de </w:t>
            </w:r>
            <w:r w:rsidR="00D566D1">
              <w:t xml:space="preserve">irritatie </w:t>
            </w:r>
            <w:r w:rsidR="0046006F">
              <w:t xml:space="preserve">groot </w:t>
            </w:r>
            <w:r w:rsidR="00D566D1">
              <w:t xml:space="preserve">over </w:t>
            </w:r>
            <w:r w:rsidR="0046006F">
              <w:t xml:space="preserve">het feit dat dit </w:t>
            </w:r>
            <w:r w:rsidR="00D566D1">
              <w:t xml:space="preserve">voor de derde keer wordt </w:t>
            </w:r>
            <w:r w:rsidR="0046006F">
              <w:t>in</w:t>
            </w:r>
            <w:r w:rsidR="00D566D1">
              <w:t>g</w:t>
            </w:r>
            <w:r w:rsidR="0046006F">
              <w:t>e</w:t>
            </w:r>
            <w:r w:rsidR="00D566D1">
              <w:t>d</w:t>
            </w:r>
            <w:r w:rsidR="0046006F">
              <w:t>i</w:t>
            </w:r>
            <w:r w:rsidR="00D566D1">
              <w:t>e</w:t>
            </w:r>
            <w:r w:rsidR="0046006F">
              <w:t>n</w:t>
            </w:r>
            <w:r w:rsidR="00D566D1">
              <w:t xml:space="preserve">d. </w:t>
            </w:r>
            <w:r w:rsidR="0046006F">
              <w:t xml:space="preserve">Als het </w:t>
            </w:r>
            <w:r w:rsidR="00D566D1">
              <w:t xml:space="preserve">straks </w:t>
            </w:r>
            <w:r w:rsidR="0046006F">
              <w:t>wederom wordt ingediend</w:t>
            </w:r>
            <w:r w:rsidR="00D566D1">
              <w:t xml:space="preserve">, is </w:t>
            </w:r>
            <w:r w:rsidR="0046006F">
              <w:t xml:space="preserve">dat </w:t>
            </w:r>
            <w:r w:rsidR="00D566D1">
              <w:t>heel last</w:t>
            </w:r>
            <w:r w:rsidR="0046006F">
              <w:t>i</w:t>
            </w:r>
            <w:r w:rsidR="00D566D1">
              <w:t xml:space="preserve">g en voorziet </w:t>
            </w:r>
            <w:r w:rsidR="0046006F">
              <w:t xml:space="preserve">zij </w:t>
            </w:r>
            <w:r w:rsidR="00D566D1">
              <w:t>probleme</w:t>
            </w:r>
            <w:r w:rsidR="0046006F">
              <w:t xml:space="preserve">n. V.w.b. de </w:t>
            </w:r>
            <w:proofErr w:type="spellStart"/>
            <w:r w:rsidR="00D566D1">
              <w:t>Wob</w:t>
            </w:r>
            <w:proofErr w:type="spellEnd"/>
            <w:r w:rsidR="00D566D1">
              <w:t>: posit</w:t>
            </w:r>
            <w:r w:rsidR="0046006F">
              <w:t>i</w:t>
            </w:r>
            <w:r w:rsidR="00D566D1">
              <w:t xml:space="preserve">ef maar met </w:t>
            </w:r>
            <w:r w:rsidR="0046006F">
              <w:t xml:space="preserve">de </w:t>
            </w:r>
            <w:r w:rsidR="00D566D1">
              <w:t>voorwaarde</w:t>
            </w:r>
            <w:r w:rsidR="0046006F">
              <w:t xml:space="preserve"> om de consequenties te onderzoeken: </w:t>
            </w:r>
            <w:r w:rsidR="00D566D1">
              <w:t>wat kost het ons</w:t>
            </w:r>
            <w:r w:rsidR="0046006F">
              <w:t xml:space="preserve"> </w:t>
            </w:r>
            <w:r w:rsidR="00D566D1">
              <w:t xml:space="preserve">als we te laat zijn met voldoen aan </w:t>
            </w:r>
            <w:proofErr w:type="spellStart"/>
            <w:r w:rsidR="0046006F">
              <w:t>W</w:t>
            </w:r>
            <w:r w:rsidR="00D566D1">
              <w:t>ob</w:t>
            </w:r>
            <w:proofErr w:type="spellEnd"/>
            <w:r w:rsidR="00D566D1">
              <w:t>-verzoek</w:t>
            </w:r>
            <w:r w:rsidR="0046006F">
              <w:t>, weegt dat op tegen de investering</w:t>
            </w:r>
            <w:r w:rsidR="00D566D1">
              <w:t xml:space="preserve">? </w:t>
            </w:r>
          </w:p>
          <w:p w14:paraId="17003E08" w14:textId="53DFF249" w:rsidR="0046006F" w:rsidRDefault="0046006F" w:rsidP="0046006F">
            <w:pPr>
              <w:pStyle w:val="Geenafstand"/>
              <w:tabs>
                <w:tab w:val="left" w:pos="287"/>
              </w:tabs>
              <w:jc w:val="both"/>
            </w:pPr>
            <w:r>
              <w:tab/>
            </w:r>
            <w:r w:rsidR="00D566D1">
              <w:t>M</w:t>
            </w:r>
            <w:r>
              <w:t xml:space="preserve">. </w:t>
            </w:r>
            <w:proofErr w:type="spellStart"/>
            <w:r w:rsidR="00D566D1">
              <w:t>U</w:t>
            </w:r>
            <w:r>
              <w:t>itdehaag</w:t>
            </w:r>
            <w:proofErr w:type="spellEnd"/>
            <w:r w:rsidR="00D566D1">
              <w:t xml:space="preserve">: </w:t>
            </w:r>
            <w:r w:rsidR="00552D69">
              <w:t>terecht punt</w:t>
            </w:r>
            <w:r>
              <w:t xml:space="preserve">. De </w:t>
            </w:r>
            <w:r w:rsidR="00552D69">
              <w:t>OD constateert ook dat de ro</w:t>
            </w:r>
            <w:r>
              <w:t>l</w:t>
            </w:r>
            <w:r w:rsidR="00552D69">
              <w:t>len en fin</w:t>
            </w:r>
            <w:r>
              <w:t xml:space="preserve">anciële </w:t>
            </w:r>
            <w:r>
              <w:tab/>
            </w:r>
            <w:r w:rsidR="00552D69">
              <w:t>mid</w:t>
            </w:r>
            <w:r>
              <w:t>d</w:t>
            </w:r>
            <w:r w:rsidR="00552D69">
              <w:t>el</w:t>
            </w:r>
            <w:r>
              <w:t>en</w:t>
            </w:r>
            <w:r w:rsidR="00552D69">
              <w:t xml:space="preserve"> van </w:t>
            </w:r>
            <w:r w:rsidR="003F78B9">
              <w:t>gemeenten</w:t>
            </w:r>
            <w:r w:rsidR="00552D69">
              <w:t xml:space="preserve"> verschil</w:t>
            </w:r>
            <w:r w:rsidR="00715789">
              <w:t>l</w:t>
            </w:r>
            <w:r w:rsidR="00552D69">
              <w:t>en, zeker ee</w:t>
            </w:r>
            <w:r w:rsidR="00715789">
              <w:t>n</w:t>
            </w:r>
            <w:r w:rsidR="00552D69">
              <w:t xml:space="preserve"> o</w:t>
            </w:r>
            <w:r>
              <w:t>n</w:t>
            </w:r>
            <w:r w:rsidR="00552D69">
              <w:t xml:space="preserve">derwerp om op te </w:t>
            </w:r>
            <w:r>
              <w:tab/>
            </w:r>
            <w:r w:rsidR="00552D69">
              <w:t>pakken</w:t>
            </w:r>
            <w:r>
              <w:t xml:space="preserve">: </w:t>
            </w:r>
            <w:r w:rsidR="00552D69">
              <w:t>in h</w:t>
            </w:r>
            <w:r w:rsidR="00715789">
              <w:t>o</w:t>
            </w:r>
            <w:r w:rsidR="00552D69">
              <w:t>eve</w:t>
            </w:r>
            <w:r>
              <w:t>r</w:t>
            </w:r>
            <w:r w:rsidR="00552D69">
              <w:t>re zi</w:t>
            </w:r>
            <w:r>
              <w:t>j</w:t>
            </w:r>
            <w:r w:rsidR="00552D69">
              <w:t>n we in</w:t>
            </w:r>
            <w:r>
              <w:t xml:space="preserve"> </w:t>
            </w:r>
            <w:r w:rsidR="00552D69">
              <w:t>staat om de OW te harm</w:t>
            </w:r>
            <w:r>
              <w:t>o</w:t>
            </w:r>
            <w:r w:rsidR="00552D69">
              <w:t>niseren of geven we</w:t>
            </w:r>
            <w:r w:rsidR="00715789">
              <w:t xml:space="preserve"> </w:t>
            </w:r>
            <w:r>
              <w:lastRenderedPageBreak/>
              <w:tab/>
            </w:r>
            <w:r w:rsidR="00715789">
              <w:t>el</w:t>
            </w:r>
            <w:r w:rsidR="00552D69">
              <w:t xml:space="preserve">kaar meer vrijheid om </w:t>
            </w:r>
            <w:r>
              <w:t xml:space="preserve">het </w:t>
            </w:r>
            <w:r w:rsidR="00552D69">
              <w:t xml:space="preserve">per gemeente </w:t>
            </w:r>
            <w:r>
              <w:t xml:space="preserve">anders </w:t>
            </w:r>
            <w:r w:rsidR="00552D69">
              <w:t>te doen?</w:t>
            </w:r>
            <w:r w:rsidR="00715789">
              <w:t xml:space="preserve"> Maar op 1</w:t>
            </w:r>
            <w:r>
              <w:t>.1.2023</w:t>
            </w:r>
            <w:r w:rsidR="00715789">
              <w:t xml:space="preserve"> </w:t>
            </w:r>
            <w:r>
              <w:tab/>
            </w:r>
            <w:r w:rsidR="00715789">
              <w:t>moet</w:t>
            </w:r>
            <w:r w:rsidR="00522516">
              <w:t xml:space="preserve"> de OD </w:t>
            </w:r>
            <w:r w:rsidR="00715789">
              <w:t xml:space="preserve">voor alle </w:t>
            </w:r>
            <w:r w:rsidR="003F78B9">
              <w:t>gemeenten</w:t>
            </w:r>
            <w:r w:rsidR="00715789">
              <w:t xml:space="preserve"> </w:t>
            </w:r>
            <w:r>
              <w:t xml:space="preserve">kunnen </w:t>
            </w:r>
            <w:r w:rsidR="00715789">
              <w:t>klaarstaan, daar vr</w:t>
            </w:r>
            <w:r w:rsidR="006B0A1C">
              <w:t>a</w:t>
            </w:r>
            <w:r w:rsidR="00715789">
              <w:t xml:space="preserve">gen we </w:t>
            </w:r>
            <w:r>
              <w:tab/>
            </w:r>
            <w:r w:rsidR="00715789">
              <w:t>aandacht voor.</w:t>
            </w:r>
          </w:p>
          <w:p w14:paraId="14ABA18A" w14:textId="04C9A3D1" w:rsidR="009E64A8" w:rsidRDefault="0046006F" w:rsidP="009E64A8">
            <w:pPr>
              <w:pStyle w:val="Geenafstand"/>
              <w:numPr>
                <w:ilvl w:val="0"/>
                <w:numId w:val="39"/>
              </w:numPr>
              <w:tabs>
                <w:tab w:val="left" w:pos="287"/>
              </w:tabs>
              <w:ind w:left="287" w:hanging="287"/>
              <w:jc w:val="both"/>
            </w:pPr>
            <w:r>
              <w:t>R. v.</w:t>
            </w:r>
            <w:r w:rsidR="00715789">
              <w:t>d</w:t>
            </w:r>
            <w:r>
              <w:t xml:space="preserve">. </w:t>
            </w:r>
            <w:r w:rsidR="00715789">
              <w:t xml:space="preserve">Belt: </w:t>
            </w:r>
            <w:r>
              <w:t xml:space="preserve">we </w:t>
            </w:r>
            <w:r w:rsidR="006B0A1C">
              <w:t>moet</w:t>
            </w:r>
            <w:r>
              <w:t xml:space="preserve">en </w:t>
            </w:r>
            <w:r w:rsidR="006B0A1C">
              <w:t>kunn</w:t>
            </w:r>
            <w:r>
              <w:t>e</w:t>
            </w:r>
            <w:r w:rsidR="006B0A1C">
              <w:t>n uitleggen wat er in een begrot</w:t>
            </w:r>
            <w:r>
              <w:t>ing</w:t>
            </w:r>
            <w:r w:rsidR="006B0A1C">
              <w:t xml:space="preserve"> komt te</w:t>
            </w:r>
            <w:r w:rsidR="009E64A8">
              <w:t xml:space="preserve"> </w:t>
            </w:r>
            <w:r w:rsidR="006B0A1C">
              <w:t xml:space="preserve">staan, </w:t>
            </w:r>
            <w:r>
              <w:t xml:space="preserve">het </w:t>
            </w:r>
            <w:r w:rsidR="006B0A1C">
              <w:t>m</w:t>
            </w:r>
            <w:r>
              <w:t>o</w:t>
            </w:r>
            <w:r w:rsidR="006B0A1C">
              <w:t>et</w:t>
            </w:r>
            <w:r>
              <w:t xml:space="preserve"> o</w:t>
            </w:r>
            <w:r w:rsidR="006B0A1C">
              <w:t>nder</w:t>
            </w:r>
            <w:r>
              <w:t>b</w:t>
            </w:r>
            <w:r w:rsidR="006B0A1C">
              <w:t xml:space="preserve">ouwd zijn. </w:t>
            </w:r>
            <w:r>
              <w:t>De r</w:t>
            </w:r>
            <w:r w:rsidR="006B0A1C">
              <w:t>eact</w:t>
            </w:r>
            <w:r>
              <w:t>i</w:t>
            </w:r>
            <w:r w:rsidR="006B0A1C">
              <w:t xml:space="preserve">e </w:t>
            </w:r>
            <w:r>
              <w:t xml:space="preserve">van het </w:t>
            </w:r>
            <w:r w:rsidR="006B0A1C">
              <w:t>D</w:t>
            </w:r>
            <w:r>
              <w:t>B is</w:t>
            </w:r>
            <w:r w:rsidR="006B0A1C">
              <w:t xml:space="preserve">: we zijn </w:t>
            </w:r>
            <w:r>
              <w:t>daar</w:t>
            </w:r>
            <w:r w:rsidR="006B0A1C">
              <w:t xml:space="preserve"> </w:t>
            </w:r>
            <w:r>
              <w:t xml:space="preserve">blijkbaar </w:t>
            </w:r>
            <w:r w:rsidR="006B0A1C">
              <w:t>wede</w:t>
            </w:r>
            <w:r>
              <w:t>r</w:t>
            </w:r>
            <w:r w:rsidR="006B0A1C">
              <w:t>om n</w:t>
            </w:r>
            <w:r>
              <w:t>i</w:t>
            </w:r>
            <w:r w:rsidR="006B0A1C">
              <w:t>et in ge</w:t>
            </w:r>
            <w:r>
              <w:t>s</w:t>
            </w:r>
            <w:r w:rsidR="006B0A1C">
              <w:t>laagd</w:t>
            </w:r>
            <w:r>
              <w:t xml:space="preserve">, </w:t>
            </w:r>
            <w:r w:rsidR="006B0A1C">
              <w:t xml:space="preserve">maar </w:t>
            </w:r>
            <w:r>
              <w:t xml:space="preserve">denkt er </w:t>
            </w:r>
            <w:r w:rsidR="006B0A1C">
              <w:t>verder niet over na</w:t>
            </w:r>
            <w:r>
              <w:t xml:space="preserve"> </w:t>
            </w:r>
            <w:r w:rsidR="006B0A1C">
              <w:t>h</w:t>
            </w:r>
            <w:r>
              <w:t>o</w:t>
            </w:r>
            <w:r w:rsidR="006B0A1C">
              <w:t>e dat kan, een aan</w:t>
            </w:r>
            <w:r>
              <w:t>d</w:t>
            </w:r>
            <w:r w:rsidR="006B0A1C">
              <w:t>achtspunt voor de</w:t>
            </w:r>
            <w:r>
              <w:t xml:space="preserve"> </w:t>
            </w:r>
            <w:r w:rsidR="006B0A1C">
              <w:t>organisat</w:t>
            </w:r>
            <w:r>
              <w:t>i</w:t>
            </w:r>
            <w:r w:rsidR="006B0A1C">
              <w:t>e</w:t>
            </w:r>
            <w:r>
              <w:t xml:space="preserve"> </w:t>
            </w:r>
            <w:r w:rsidR="006B0A1C">
              <w:t>zelf. Kijkend naar z</w:t>
            </w:r>
            <w:r w:rsidR="00617C29">
              <w:t>a</w:t>
            </w:r>
            <w:r w:rsidR="006B0A1C">
              <w:t xml:space="preserve">ken die de </w:t>
            </w:r>
            <w:r w:rsidR="00617C29">
              <w:t>O</w:t>
            </w:r>
            <w:r w:rsidR="006B0A1C">
              <w:t>D inbrengt als zijnde nodig voor de</w:t>
            </w:r>
            <w:r w:rsidR="00617C29">
              <w:t xml:space="preserve"> </w:t>
            </w:r>
            <w:r w:rsidR="006B0A1C">
              <w:t>toekomst</w:t>
            </w:r>
            <w:r w:rsidR="00D5662D">
              <w:t>,</w:t>
            </w:r>
            <w:r w:rsidR="00617C29">
              <w:t xml:space="preserve"> heeft hij het</w:t>
            </w:r>
            <w:r w:rsidR="006B0A1C">
              <w:t xml:space="preserve"> idee dat dit uiteenloop</w:t>
            </w:r>
            <w:r w:rsidR="00617C29">
              <w:t>t</w:t>
            </w:r>
            <w:r w:rsidR="006B0A1C">
              <w:t xml:space="preserve"> met de vr</w:t>
            </w:r>
            <w:r w:rsidR="00617C29">
              <w:t>aa</w:t>
            </w:r>
            <w:r w:rsidR="006B0A1C">
              <w:t xml:space="preserve">g van </w:t>
            </w:r>
            <w:r w:rsidR="003F78B9">
              <w:t>gemeenten</w:t>
            </w:r>
            <w:r w:rsidR="006B0A1C">
              <w:t>: react</w:t>
            </w:r>
            <w:r w:rsidR="00617C29">
              <w:t>i</w:t>
            </w:r>
            <w:r w:rsidR="006B0A1C">
              <w:t>esnelheid, vo</w:t>
            </w:r>
            <w:r w:rsidR="00617C29">
              <w:t>l</w:t>
            </w:r>
            <w:r w:rsidR="006B0A1C">
              <w:t>doende handjes</w:t>
            </w:r>
            <w:r w:rsidR="00617C29">
              <w:t xml:space="preserve">. </w:t>
            </w:r>
            <w:r w:rsidR="006B0A1C">
              <w:t>Omg</w:t>
            </w:r>
            <w:r w:rsidR="00617C29">
              <w:t xml:space="preserve">evingsadviseurs en </w:t>
            </w:r>
            <w:r w:rsidR="006B0A1C">
              <w:t>data</w:t>
            </w:r>
            <w:r w:rsidR="00617C29">
              <w:t>-</w:t>
            </w:r>
            <w:r w:rsidR="006B0A1C">
              <w:t>analisten kan daar</w:t>
            </w:r>
            <w:r w:rsidR="00617C29">
              <w:t xml:space="preserve"> </w:t>
            </w:r>
            <w:r w:rsidR="006B0A1C">
              <w:t xml:space="preserve">een antwoord </w:t>
            </w:r>
            <w:r w:rsidR="00617C29">
              <w:t xml:space="preserve">op </w:t>
            </w:r>
            <w:r w:rsidR="006B0A1C">
              <w:t>zijn, m</w:t>
            </w:r>
            <w:r w:rsidR="00617C29">
              <w:t>a</w:t>
            </w:r>
            <w:r w:rsidR="006B0A1C">
              <w:t>ar de onder</w:t>
            </w:r>
            <w:r w:rsidR="00617C29">
              <w:t>b</w:t>
            </w:r>
            <w:r w:rsidR="006B0A1C">
              <w:t>ouwi</w:t>
            </w:r>
            <w:r w:rsidR="00617C29">
              <w:t>n</w:t>
            </w:r>
            <w:r w:rsidR="006B0A1C">
              <w:t>g blijft uit</w:t>
            </w:r>
            <w:r w:rsidR="00617C29">
              <w:t>, waardoor het s</w:t>
            </w:r>
            <w:r w:rsidR="006B0A1C">
              <w:t xml:space="preserve">lecht </w:t>
            </w:r>
            <w:r w:rsidR="00617C29">
              <w:t xml:space="preserve">is </w:t>
            </w:r>
            <w:r w:rsidR="006B0A1C">
              <w:t>uit te</w:t>
            </w:r>
            <w:r w:rsidR="00617C29">
              <w:t xml:space="preserve"> </w:t>
            </w:r>
            <w:r w:rsidR="006B0A1C">
              <w:t>l</w:t>
            </w:r>
            <w:r w:rsidR="00617C29">
              <w:t>e</w:t>
            </w:r>
            <w:r w:rsidR="006B0A1C">
              <w:t>gg</w:t>
            </w:r>
            <w:r w:rsidR="00617C29">
              <w:t>e</w:t>
            </w:r>
            <w:r w:rsidR="006B0A1C">
              <w:t>n.</w:t>
            </w:r>
            <w:r w:rsidR="00617C29">
              <w:t xml:space="preserve"> </w:t>
            </w:r>
            <w:r w:rsidR="009E64A8">
              <w:t>Ook de h</w:t>
            </w:r>
            <w:r w:rsidR="006B0A1C">
              <w:t>and in eig</w:t>
            </w:r>
            <w:r w:rsidR="009E64A8">
              <w:t>e</w:t>
            </w:r>
            <w:r w:rsidR="006B0A1C">
              <w:t>n b</w:t>
            </w:r>
            <w:r w:rsidR="00A85DEC">
              <w:t>o</w:t>
            </w:r>
            <w:r w:rsidR="006B0A1C">
              <w:t xml:space="preserve">ezem: weet de </w:t>
            </w:r>
            <w:r w:rsidR="009E64A8">
              <w:t>O</w:t>
            </w:r>
            <w:r w:rsidR="006B0A1C">
              <w:t>D wat</w:t>
            </w:r>
            <w:r w:rsidR="009E64A8">
              <w:t xml:space="preserve"> </w:t>
            </w:r>
            <w:r w:rsidR="003F78B9">
              <w:t>gemeenten</w:t>
            </w:r>
            <w:r w:rsidR="006B0A1C">
              <w:t xml:space="preserve"> van ze vragen, is er een in</w:t>
            </w:r>
            <w:r w:rsidR="009E64A8">
              <w:t>v</w:t>
            </w:r>
            <w:r w:rsidR="006B0A1C">
              <w:t>entarisatie v</w:t>
            </w:r>
            <w:r w:rsidR="009E64A8">
              <w:t>a</w:t>
            </w:r>
            <w:r w:rsidR="006B0A1C">
              <w:t>n k</w:t>
            </w:r>
            <w:r w:rsidR="009E64A8">
              <w:t>n</w:t>
            </w:r>
            <w:r w:rsidR="006B0A1C">
              <w:t>elpu</w:t>
            </w:r>
            <w:r w:rsidR="009E64A8">
              <w:t>n</w:t>
            </w:r>
            <w:r w:rsidR="006B0A1C">
              <w:t xml:space="preserve">ten waar </w:t>
            </w:r>
            <w:r w:rsidR="009E64A8">
              <w:t xml:space="preserve">we </w:t>
            </w:r>
            <w:r w:rsidR="006B0A1C">
              <w:t xml:space="preserve">oplossingen voor willen? </w:t>
            </w:r>
            <w:r w:rsidR="00D5662D">
              <w:t>H</w:t>
            </w:r>
            <w:r w:rsidR="009E64A8">
              <w:t xml:space="preserve">et </w:t>
            </w:r>
            <w:r w:rsidR="006B0A1C">
              <w:t>m</w:t>
            </w:r>
            <w:r w:rsidR="009E64A8">
              <w:t>o</w:t>
            </w:r>
            <w:r w:rsidR="006B0A1C">
              <w:t>et aans</w:t>
            </w:r>
            <w:r w:rsidR="009E64A8">
              <w:t>l</w:t>
            </w:r>
            <w:r w:rsidR="006B0A1C">
              <w:t>u</w:t>
            </w:r>
            <w:r w:rsidR="009E64A8">
              <w:t>i</w:t>
            </w:r>
            <w:r w:rsidR="006B0A1C">
              <w:t xml:space="preserve">ten aan de vraag. Goed om </w:t>
            </w:r>
            <w:r w:rsidR="009E64A8">
              <w:t xml:space="preserve">het </w:t>
            </w:r>
            <w:r w:rsidR="006B0A1C">
              <w:t>ge</w:t>
            </w:r>
            <w:r w:rsidR="00A85DEC">
              <w:t>s</w:t>
            </w:r>
            <w:r w:rsidR="006B0A1C">
              <w:t xml:space="preserve">prek over te voeren: wat willen we van elkaar verwachten? </w:t>
            </w:r>
          </w:p>
          <w:p w14:paraId="2866BD4E" w14:textId="7C2F5B61" w:rsidR="0051420F" w:rsidRDefault="00A85DEC" w:rsidP="0051420F">
            <w:pPr>
              <w:pStyle w:val="Geenafstand"/>
              <w:tabs>
                <w:tab w:val="left" w:pos="287"/>
              </w:tabs>
              <w:ind w:left="287"/>
              <w:jc w:val="both"/>
            </w:pPr>
            <w:r>
              <w:t>M</w:t>
            </w:r>
            <w:r w:rsidR="009E64A8">
              <w:t xml:space="preserve">. </w:t>
            </w:r>
            <w:proofErr w:type="spellStart"/>
            <w:r>
              <w:t>U</w:t>
            </w:r>
            <w:r w:rsidR="009E64A8">
              <w:t>itdehaag</w:t>
            </w:r>
            <w:proofErr w:type="spellEnd"/>
            <w:r>
              <w:t xml:space="preserve">: </w:t>
            </w:r>
            <w:r w:rsidR="009E64A8">
              <w:t xml:space="preserve">er lijkt volgens u een mismatch te zitten in de </w:t>
            </w:r>
            <w:r>
              <w:t>vraag vanuit gem</w:t>
            </w:r>
            <w:r w:rsidR="009E64A8">
              <w:t>e</w:t>
            </w:r>
            <w:r>
              <w:t>ente</w:t>
            </w:r>
            <w:r w:rsidR="003F78B9">
              <w:t>n</w:t>
            </w:r>
            <w:r>
              <w:t xml:space="preserve"> en andersom</w:t>
            </w:r>
            <w:r w:rsidR="009E64A8">
              <w:t xml:space="preserve">, </w:t>
            </w:r>
            <w:r>
              <w:t>zowel in</w:t>
            </w:r>
            <w:r w:rsidR="009E64A8">
              <w:t xml:space="preserve"> </w:t>
            </w:r>
            <w:r>
              <w:t xml:space="preserve">de uitvoering als </w:t>
            </w:r>
            <w:r w:rsidR="009E64A8">
              <w:t xml:space="preserve">in </w:t>
            </w:r>
            <w:r>
              <w:t>de Kade</w:t>
            </w:r>
            <w:r w:rsidR="009E64A8">
              <w:t>rn</w:t>
            </w:r>
            <w:r>
              <w:t>ota. We hebben</w:t>
            </w:r>
            <w:r w:rsidR="009E64A8">
              <w:t xml:space="preserve"> </w:t>
            </w:r>
            <w:r>
              <w:t xml:space="preserve">pogingen gedaan om </w:t>
            </w:r>
            <w:r w:rsidR="009E64A8">
              <w:t xml:space="preserve">input </w:t>
            </w:r>
            <w:r>
              <w:t xml:space="preserve">op te halen, </w:t>
            </w:r>
            <w:r w:rsidR="009E64A8">
              <w:t xml:space="preserve">dat </w:t>
            </w:r>
            <w:r>
              <w:t>is  niet alt</w:t>
            </w:r>
            <w:r w:rsidR="009E64A8">
              <w:t>i</w:t>
            </w:r>
            <w:r>
              <w:t>jd gelukt</w:t>
            </w:r>
            <w:r w:rsidR="009E64A8">
              <w:t>,</w:t>
            </w:r>
            <w:r>
              <w:t xml:space="preserve"> ook t</w:t>
            </w:r>
            <w:r w:rsidR="009E64A8">
              <w:t>ot</w:t>
            </w:r>
            <w:r>
              <w:t xml:space="preserve"> frust</w:t>
            </w:r>
            <w:r w:rsidR="009E64A8">
              <w:t>r</w:t>
            </w:r>
            <w:r>
              <w:t>at</w:t>
            </w:r>
            <w:r w:rsidR="009E64A8">
              <w:t>i</w:t>
            </w:r>
            <w:r>
              <w:t xml:space="preserve">e </w:t>
            </w:r>
            <w:r w:rsidR="009E64A8">
              <w:t>van</w:t>
            </w:r>
            <w:r>
              <w:t xml:space="preserve"> de OD. </w:t>
            </w:r>
            <w:r w:rsidR="00A3718A">
              <w:t>Hij z</w:t>
            </w:r>
            <w:r>
              <w:t xml:space="preserve">egt toe om dit op te pakken. </w:t>
            </w:r>
          </w:p>
          <w:p w14:paraId="60D6B3B1" w14:textId="6D0EDDC2" w:rsidR="0051420F" w:rsidRDefault="00A85DEC" w:rsidP="0051420F">
            <w:pPr>
              <w:pStyle w:val="Geenafstand"/>
              <w:numPr>
                <w:ilvl w:val="0"/>
                <w:numId w:val="39"/>
              </w:numPr>
              <w:tabs>
                <w:tab w:val="left" w:pos="287"/>
              </w:tabs>
              <w:ind w:left="287" w:hanging="284"/>
              <w:jc w:val="both"/>
            </w:pPr>
            <w:r>
              <w:t>T.</w:t>
            </w:r>
            <w:r w:rsidR="00A3718A">
              <w:t xml:space="preserve"> </w:t>
            </w:r>
            <w:r>
              <w:t xml:space="preserve">Groot: de OD </w:t>
            </w:r>
            <w:r w:rsidR="00A3718A">
              <w:t xml:space="preserve">is </w:t>
            </w:r>
            <w:r>
              <w:t>van men</w:t>
            </w:r>
            <w:r w:rsidR="00A3718A">
              <w:t>in</w:t>
            </w:r>
            <w:r>
              <w:t>g goed te hebben</w:t>
            </w:r>
            <w:r w:rsidR="00A3718A">
              <w:t xml:space="preserve"> u</w:t>
            </w:r>
            <w:r>
              <w:t>itg</w:t>
            </w:r>
            <w:r w:rsidR="00A3718A">
              <w:t>e</w:t>
            </w:r>
            <w:r>
              <w:t>legd wat omg</w:t>
            </w:r>
            <w:r w:rsidR="00A3718A">
              <w:t>evings-</w:t>
            </w:r>
            <w:r>
              <w:t>adv</w:t>
            </w:r>
            <w:r w:rsidR="00A3718A">
              <w:t>iseurs</w:t>
            </w:r>
            <w:r>
              <w:t xml:space="preserve"> kunnen</w:t>
            </w:r>
            <w:r w:rsidR="00476509">
              <w:t xml:space="preserve"> </w:t>
            </w:r>
            <w:r>
              <w:t>betekene</w:t>
            </w:r>
            <w:r w:rsidR="00A3718A">
              <w:t>n</w:t>
            </w:r>
            <w:r>
              <w:t>.</w:t>
            </w:r>
            <w:r w:rsidR="00476509">
              <w:t xml:space="preserve"> </w:t>
            </w:r>
            <w:r w:rsidR="00A3718A">
              <w:t>N.a.v. de v</w:t>
            </w:r>
            <w:r w:rsidR="00476509">
              <w:t>o</w:t>
            </w:r>
            <w:r>
              <w:t xml:space="preserve">orbeelden </w:t>
            </w:r>
            <w:r w:rsidR="00A3718A">
              <w:t xml:space="preserve">van wat </w:t>
            </w:r>
            <w:r w:rsidR="003F78B9">
              <w:t>gemeenten</w:t>
            </w:r>
            <w:r>
              <w:t xml:space="preserve"> nodi</w:t>
            </w:r>
            <w:r w:rsidR="00A3718A">
              <w:t>g hebben:</w:t>
            </w:r>
            <w:r>
              <w:t xml:space="preserve"> </w:t>
            </w:r>
            <w:r w:rsidR="00A3718A">
              <w:t xml:space="preserve">dat </w:t>
            </w:r>
            <w:r>
              <w:t>is</w:t>
            </w:r>
            <w:r w:rsidR="00A3718A">
              <w:t xml:space="preserve"> </w:t>
            </w:r>
            <w:r>
              <w:t xml:space="preserve">precies waar we ons zorgen over maken: </w:t>
            </w:r>
            <w:r w:rsidR="00A3718A">
              <w:t xml:space="preserve">het gaat inderdaad om personeel, </w:t>
            </w:r>
            <w:r>
              <w:t>de handjes vo</w:t>
            </w:r>
            <w:r w:rsidR="00A3718A">
              <w:t>o</w:t>
            </w:r>
            <w:r>
              <w:t>r de OD</w:t>
            </w:r>
            <w:r w:rsidR="00A3718A">
              <w:t xml:space="preserve">; deze verkrijgen </w:t>
            </w:r>
            <w:r>
              <w:t>kost tijd, v</w:t>
            </w:r>
            <w:r w:rsidR="00A3718A">
              <w:t>a</w:t>
            </w:r>
            <w:r>
              <w:t>n</w:t>
            </w:r>
            <w:r w:rsidR="00A3718A">
              <w:t>d</w:t>
            </w:r>
            <w:r>
              <w:t>aar</w:t>
            </w:r>
            <w:r w:rsidR="00A3718A">
              <w:t xml:space="preserve"> </w:t>
            </w:r>
            <w:r>
              <w:t>de disc</w:t>
            </w:r>
            <w:r w:rsidR="00A3718A">
              <w:t>u</w:t>
            </w:r>
            <w:r>
              <w:t>ssie over de</w:t>
            </w:r>
            <w:r w:rsidR="00A3718A">
              <w:t xml:space="preserve"> </w:t>
            </w:r>
            <w:r>
              <w:t>trainees.</w:t>
            </w:r>
            <w:r w:rsidR="00A3718A">
              <w:t xml:space="preserve"> </w:t>
            </w:r>
            <w:r w:rsidR="00745E99">
              <w:t xml:space="preserve">Het moet praktischer: eens, maar dit betreft wettelijke regelgeving, de OD is een uitvoerende instantie, </w:t>
            </w:r>
            <w:r w:rsidR="004F70EB">
              <w:t xml:space="preserve">dit </w:t>
            </w:r>
            <w:r w:rsidR="00745E99">
              <w:t>ligt</w:t>
            </w:r>
            <w:r w:rsidR="006F003E">
              <w:t xml:space="preserve"> </w:t>
            </w:r>
            <w:r w:rsidR="00745E99">
              <w:t>niet aan de OD. Daarom nogmaals de</w:t>
            </w:r>
            <w:r w:rsidR="004F70EB">
              <w:t xml:space="preserve"> o</w:t>
            </w:r>
            <w:r w:rsidR="00745E99">
              <w:t>proep</w:t>
            </w:r>
            <w:r w:rsidR="004F70EB">
              <w:t xml:space="preserve"> om hier </w:t>
            </w:r>
            <w:r w:rsidR="00745E99">
              <w:t>met de nieuwe raden en</w:t>
            </w:r>
            <w:r w:rsidR="004F70EB">
              <w:t xml:space="preserve"> </w:t>
            </w:r>
            <w:r w:rsidR="00745E99">
              <w:t>colleges uitgebreid over te spreken,</w:t>
            </w:r>
            <w:r w:rsidR="004F70EB">
              <w:t xml:space="preserve"> </w:t>
            </w:r>
            <w:r w:rsidR="00745E99">
              <w:t>ook over de overhead, met 1 ding v</w:t>
            </w:r>
            <w:r w:rsidR="004F70EB">
              <w:t>o</w:t>
            </w:r>
            <w:r w:rsidR="00745E99">
              <w:t>or o</w:t>
            </w:r>
            <w:r w:rsidR="004F70EB">
              <w:t>gen:</w:t>
            </w:r>
            <w:r w:rsidR="00745E99">
              <w:t xml:space="preserve"> we zijn eig</w:t>
            </w:r>
            <w:r w:rsidR="00F37306">
              <w:t>e</w:t>
            </w:r>
            <w:r w:rsidR="00745E99">
              <w:t>n</w:t>
            </w:r>
            <w:r w:rsidR="00F37306">
              <w:t>a</w:t>
            </w:r>
            <w:r w:rsidR="00745E99">
              <w:t>ar v</w:t>
            </w:r>
            <w:r w:rsidR="00F37306">
              <w:t>a</w:t>
            </w:r>
            <w:r w:rsidR="00745E99">
              <w:t xml:space="preserve">n de </w:t>
            </w:r>
            <w:r w:rsidR="00F37306">
              <w:t>O</w:t>
            </w:r>
            <w:r w:rsidR="00745E99">
              <w:t>D, die rol</w:t>
            </w:r>
            <w:r w:rsidR="004F70EB">
              <w:t xml:space="preserve"> </w:t>
            </w:r>
            <w:r w:rsidR="00745E99">
              <w:t xml:space="preserve">moeten we goed invullen. </w:t>
            </w:r>
          </w:p>
          <w:p w14:paraId="1D7FFC10" w14:textId="2DC4F116" w:rsidR="00476509" w:rsidRDefault="0051420F" w:rsidP="0051420F">
            <w:pPr>
              <w:pStyle w:val="Geenafstand"/>
              <w:numPr>
                <w:ilvl w:val="0"/>
                <w:numId w:val="39"/>
              </w:numPr>
              <w:tabs>
                <w:tab w:val="left" w:pos="287"/>
              </w:tabs>
              <w:ind w:left="287" w:hanging="284"/>
              <w:jc w:val="both"/>
            </w:pPr>
            <w:r>
              <w:t xml:space="preserve">N. </w:t>
            </w:r>
            <w:r w:rsidR="00F37306">
              <w:t xml:space="preserve">Slagter: kijken of </w:t>
            </w:r>
            <w:r>
              <w:t xml:space="preserve">er </w:t>
            </w:r>
            <w:r w:rsidR="00F37306">
              <w:t>piekmomenten voorkomen, effici</w:t>
            </w:r>
            <w:r>
              <w:t>ë</w:t>
            </w:r>
            <w:r w:rsidR="00F37306">
              <w:t xml:space="preserve">nter handelen. </w:t>
            </w:r>
            <w:r>
              <w:t>In antwoord op de w</w:t>
            </w:r>
            <w:r w:rsidR="00F37306">
              <w:t xml:space="preserve">et– en regelgeving en </w:t>
            </w:r>
            <w:r>
              <w:t xml:space="preserve">de </w:t>
            </w:r>
            <w:r w:rsidR="00F37306">
              <w:t>verpl</w:t>
            </w:r>
            <w:r w:rsidR="00476509">
              <w:t>i</w:t>
            </w:r>
            <w:r w:rsidR="00F37306">
              <w:t>ch</w:t>
            </w:r>
            <w:r w:rsidR="00476509">
              <w:t>t</w:t>
            </w:r>
            <w:r w:rsidR="00F37306">
              <w:t>i</w:t>
            </w:r>
            <w:r w:rsidR="00476509">
              <w:t>n</w:t>
            </w:r>
            <w:r w:rsidR="00F37306">
              <w:t>g van de OD: dat is vrij in te</w:t>
            </w:r>
            <w:r w:rsidR="00476509">
              <w:t xml:space="preserve"> </w:t>
            </w:r>
            <w:r w:rsidR="00F37306">
              <w:t>vullen.</w:t>
            </w:r>
            <w:r>
              <w:t xml:space="preserve"> Verder: </w:t>
            </w:r>
            <w:r w:rsidR="00F37306">
              <w:t>als OD ineffici</w:t>
            </w:r>
            <w:r>
              <w:t>ë</w:t>
            </w:r>
            <w:r w:rsidR="00F37306">
              <w:t>nte z</w:t>
            </w:r>
            <w:r w:rsidR="00B06DBC">
              <w:t>a</w:t>
            </w:r>
            <w:r w:rsidR="00F37306">
              <w:t xml:space="preserve">ken tegenkomt, dan verwacht ik dat de OD contact zoekt met andere </w:t>
            </w:r>
            <w:proofErr w:type="spellStart"/>
            <w:r w:rsidR="00F37306">
              <w:t>O</w:t>
            </w:r>
            <w:r w:rsidR="00B06DBC">
              <w:t>D</w:t>
            </w:r>
            <w:r>
              <w:t>’</w:t>
            </w:r>
            <w:r w:rsidR="00F37306">
              <w:t>s</w:t>
            </w:r>
            <w:proofErr w:type="spellEnd"/>
            <w:r w:rsidR="00F37306">
              <w:t xml:space="preserve"> en een vuist maakt richting Den Haag. </w:t>
            </w:r>
            <w:r w:rsidR="00476509">
              <w:t xml:space="preserve">Niet klakkeloos uitvoeren, </w:t>
            </w:r>
            <w:r>
              <w:t xml:space="preserve">dat </w:t>
            </w:r>
            <w:r w:rsidR="00476509">
              <w:t>kost veel</w:t>
            </w:r>
            <w:r>
              <w:t xml:space="preserve"> </w:t>
            </w:r>
            <w:r w:rsidR="00476509">
              <w:t>tijd en geld</w:t>
            </w:r>
            <w:r>
              <w:t>,</w:t>
            </w:r>
            <w:r w:rsidR="00476509">
              <w:t xml:space="preserve"> met nul effect.</w:t>
            </w:r>
          </w:p>
          <w:p w14:paraId="76AF6E3C" w14:textId="77777777" w:rsidR="00F13AEE" w:rsidRDefault="00F13AEE" w:rsidP="00DB7FCA">
            <w:pPr>
              <w:pStyle w:val="Geenafstand"/>
              <w:ind w:left="3"/>
              <w:jc w:val="both"/>
            </w:pPr>
          </w:p>
          <w:p w14:paraId="790B1444" w14:textId="77777777" w:rsidR="00F13AEE" w:rsidRDefault="00476509" w:rsidP="00DB7FCA">
            <w:pPr>
              <w:pStyle w:val="Geenafstand"/>
              <w:ind w:left="3"/>
              <w:jc w:val="both"/>
            </w:pPr>
            <w:r>
              <w:t>M</w:t>
            </w:r>
            <w:r w:rsidR="00DB7FCA">
              <w:t xml:space="preserve">. </w:t>
            </w:r>
            <w:proofErr w:type="spellStart"/>
            <w:r>
              <w:t>U</w:t>
            </w:r>
            <w:r w:rsidR="00DB7FCA">
              <w:t>itdehaag</w:t>
            </w:r>
            <w:proofErr w:type="spellEnd"/>
            <w:r w:rsidR="00DB7FCA">
              <w:t xml:space="preserve"> vat samen: onderwerpen voor de agenda de komende tijd: </w:t>
            </w:r>
          </w:p>
          <w:p w14:paraId="047279CB" w14:textId="77777777" w:rsidR="00F13AEE" w:rsidRDefault="00DB7FCA" w:rsidP="00DB7FCA">
            <w:pPr>
              <w:pStyle w:val="Geenafstand"/>
              <w:ind w:left="3"/>
              <w:jc w:val="both"/>
            </w:pPr>
            <w:r>
              <w:t>1. Efficiency:</w:t>
            </w:r>
            <w:r w:rsidR="00476509">
              <w:t xml:space="preserve"> uitleggen of de </w:t>
            </w:r>
            <w:r>
              <w:t>O</w:t>
            </w:r>
            <w:r w:rsidR="00476509">
              <w:t>D eff</w:t>
            </w:r>
            <w:r>
              <w:t>iciënt</w:t>
            </w:r>
            <w:r w:rsidR="00476509">
              <w:t xml:space="preserve"> werkt en zo niet: hoe zit da</w:t>
            </w:r>
            <w:r>
              <w:t>t</w:t>
            </w:r>
            <w:r w:rsidR="00476509">
              <w:t xml:space="preserve"> dan? </w:t>
            </w:r>
          </w:p>
          <w:p w14:paraId="106092E0" w14:textId="27A0F009" w:rsidR="00F13AEE" w:rsidRDefault="00476509" w:rsidP="00DB7FCA">
            <w:pPr>
              <w:pStyle w:val="Geenafstand"/>
              <w:ind w:left="3"/>
              <w:jc w:val="both"/>
            </w:pPr>
            <w:r>
              <w:t>2</w:t>
            </w:r>
            <w:r w:rsidR="00DB7FCA">
              <w:t>:</w:t>
            </w:r>
            <w:r>
              <w:t xml:space="preserve"> Verw</w:t>
            </w:r>
            <w:r w:rsidR="00DB7FCA">
              <w:t>a</w:t>
            </w:r>
            <w:r>
              <w:t>chtingen i</w:t>
            </w:r>
            <w:r w:rsidR="00DB7FCA">
              <w:t>.</w:t>
            </w:r>
            <w:r>
              <w:t>r</w:t>
            </w:r>
            <w:r w:rsidR="00DB7FCA">
              <w:t>.</w:t>
            </w:r>
            <w:r>
              <w:t>t</w:t>
            </w:r>
            <w:r w:rsidR="00DB7FCA">
              <w:t>. de</w:t>
            </w:r>
            <w:r>
              <w:t xml:space="preserve"> O</w:t>
            </w:r>
            <w:r w:rsidR="00DB7FCA">
              <w:t>mgevingswet</w:t>
            </w:r>
            <w:r>
              <w:t xml:space="preserve"> tussen </w:t>
            </w:r>
            <w:r w:rsidR="003F78B9">
              <w:t>gemeenten</w:t>
            </w:r>
            <w:r>
              <w:t xml:space="preserve"> en </w:t>
            </w:r>
            <w:r w:rsidR="00DB7FCA">
              <w:t>O</w:t>
            </w:r>
            <w:r>
              <w:t xml:space="preserve">D, </w:t>
            </w:r>
            <w:r w:rsidR="00DB7FCA">
              <w:t xml:space="preserve">hierover </w:t>
            </w:r>
            <w:r>
              <w:t>z</w:t>
            </w:r>
            <w:r w:rsidR="00DB7FCA">
              <w:t>.</w:t>
            </w:r>
            <w:r>
              <w:t>s</w:t>
            </w:r>
            <w:r w:rsidR="00DB7FCA">
              <w:t>.</w:t>
            </w:r>
            <w:r>
              <w:t>m</w:t>
            </w:r>
            <w:r w:rsidR="00DB7FCA">
              <w:t>.</w:t>
            </w:r>
            <w:r>
              <w:t xml:space="preserve"> </w:t>
            </w:r>
            <w:r w:rsidR="00DB7FCA">
              <w:t xml:space="preserve">het </w:t>
            </w:r>
            <w:r>
              <w:t>ge</w:t>
            </w:r>
            <w:r w:rsidR="00DB7FCA">
              <w:t>sp</w:t>
            </w:r>
            <w:r>
              <w:t>rek voeren</w:t>
            </w:r>
            <w:r w:rsidR="00F13AEE">
              <w:t>.</w:t>
            </w:r>
            <w:r>
              <w:t xml:space="preserve"> </w:t>
            </w:r>
          </w:p>
          <w:p w14:paraId="56639C82" w14:textId="77777777" w:rsidR="00F13AEE" w:rsidRDefault="00476509" w:rsidP="00DB7FCA">
            <w:pPr>
              <w:pStyle w:val="Geenafstand"/>
              <w:ind w:left="3"/>
              <w:jc w:val="both"/>
            </w:pPr>
            <w:r>
              <w:t xml:space="preserve">3: Slimmer omgaan met regels en wetten, </w:t>
            </w:r>
            <w:r w:rsidR="00DB7FCA">
              <w:t xml:space="preserve">het </w:t>
            </w:r>
            <w:r>
              <w:t>ges</w:t>
            </w:r>
            <w:r w:rsidR="00C568E1">
              <w:t>p</w:t>
            </w:r>
            <w:r>
              <w:t>r</w:t>
            </w:r>
            <w:r w:rsidR="00C568E1">
              <w:t>e</w:t>
            </w:r>
            <w:r>
              <w:t>k over voeren</w:t>
            </w:r>
            <w:r w:rsidR="00F13AEE">
              <w:t>,</w:t>
            </w:r>
            <w:r>
              <w:t xml:space="preserve"> en samen</w:t>
            </w:r>
            <w:r w:rsidR="00C568E1">
              <w:t xml:space="preserve"> </w:t>
            </w:r>
            <w:r>
              <w:t xml:space="preserve">met andere </w:t>
            </w:r>
            <w:proofErr w:type="spellStart"/>
            <w:r>
              <w:t>OD’s</w:t>
            </w:r>
            <w:proofErr w:type="spellEnd"/>
            <w:r w:rsidR="00DB7FCA">
              <w:t xml:space="preserve"> </w:t>
            </w:r>
            <w:r>
              <w:t xml:space="preserve">optrekken. </w:t>
            </w:r>
          </w:p>
          <w:p w14:paraId="248B4355" w14:textId="6BFD0383" w:rsidR="0068734B" w:rsidRPr="009D062A" w:rsidRDefault="00DB7FCA" w:rsidP="00DB7FCA">
            <w:pPr>
              <w:pStyle w:val="Geenafstand"/>
              <w:ind w:left="3"/>
              <w:jc w:val="both"/>
            </w:pPr>
            <w:r w:rsidRPr="009D062A">
              <w:t>H</w:t>
            </w:r>
            <w:r w:rsidR="00204DC3" w:rsidRPr="009D062A">
              <w:t xml:space="preserve">et </w:t>
            </w:r>
            <w:r w:rsidRPr="009D062A">
              <w:t xml:space="preserve">DB </w:t>
            </w:r>
            <w:r w:rsidR="00204DC3" w:rsidRPr="009D062A">
              <w:t xml:space="preserve">stelt </w:t>
            </w:r>
            <w:r w:rsidRPr="009D062A">
              <w:t>de Kadernota vast</w:t>
            </w:r>
            <w:r w:rsidR="00204DC3" w:rsidRPr="009D062A">
              <w:t xml:space="preserve"> </w:t>
            </w:r>
            <w:r w:rsidRPr="009D062A">
              <w:t xml:space="preserve">met alleen de inflatiecorrectie en de PNH-gelden voor stikstof. </w:t>
            </w:r>
          </w:p>
          <w:p w14:paraId="14FB3BBC" w14:textId="44A261B5" w:rsidR="00DB7FCA" w:rsidRPr="001950C6" w:rsidRDefault="00DB7FCA" w:rsidP="00DB7FCA">
            <w:pPr>
              <w:pStyle w:val="Geenafstand"/>
              <w:ind w:left="3"/>
              <w:jc w:val="both"/>
              <w:rPr>
                <w:rFonts w:asciiTheme="majorHAnsi" w:hAnsiTheme="majorHAnsi"/>
              </w:rPr>
            </w:pPr>
          </w:p>
        </w:tc>
      </w:tr>
      <w:tr w:rsidR="0068734B" w:rsidRPr="001950C6" w14:paraId="342076A0" w14:textId="77777777" w:rsidTr="000522CF">
        <w:tc>
          <w:tcPr>
            <w:tcW w:w="1165" w:type="dxa"/>
            <w:tcBorders>
              <w:top w:val="nil"/>
            </w:tcBorders>
          </w:tcPr>
          <w:p w14:paraId="4C2641C1" w14:textId="59465307" w:rsidR="0068734B" w:rsidRPr="001950C6" w:rsidRDefault="0068734B" w:rsidP="0046006F">
            <w:pPr>
              <w:spacing w:after="0" w:line="240" w:lineRule="auto"/>
              <w:jc w:val="both"/>
              <w:rPr>
                <w:rFonts w:asciiTheme="majorHAnsi" w:eastAsia="Times New Roman" w:hAnsiTheme="majorHAnsi" w:cs="Times New Roman"/>
                <w:b/>
              </w:rPr>
            </w:pPr>
            <w:r w:rsidRPr="001950C6">
              <w:rPr>
                <w:rFonts w:asciiTheme="majorHAnsi" w:eastAsia="Times New Roman" w:hAnsiTheme="majorHAnsi" w:cs="Times New Roman"/>
                <w:b/>
              </w:rPr>
              <w:lastRenderedPageBreak/>
              <w:t>3c</w:t>
            </w:r>
          </w:p>
        </w:tc>
        <w:tc>
          <w:tcPr>
            <w:tcW w:w="7417" w:type="dxa"/>
            <w:tcBorders>
              <w:top w:val="nil"/>
            </w:tcBorders>
            <w:shd w:val="clear" w:color="auto" w:fill="auto"/>
          </w:tcPr>
          <w:p w14:paraId="33AFE4FC" w14:textId="77777777" w:rsidR="0068734B" w:rsidRPr="001950C6" w:rsidRDefault="0068734B" w:rsidP="0046006F">
            <w:pPr>
              <w:pStyle w:val="Kop4"/>
              <w:spacing w:before="0" w:line="240" w:lineRule="auto"/>
              <w:jc w:val="both"/>
              <w:rPr>
                <w:i w:val="0"/>
                <w:iCs w:val="0"/>
                <w:color w:val="auto"/>
              </w:rPr>
            </w:pPr>
            <w:r w:rsidRPr="001950C6">
              <w:rPr>
                <w:b/>
                <w:bCs/>
                <w:i w:val="0"/>
                <w:iCs w:val="0"/>
                <w:color w:val="auto"/>
              </w:rPr>
              <w:t xml:space="preserve">AB Besluit </w:t>
            </w:r>
            <w:proofErr w:type="spellStart"/>
            <w:r w:rsidRPr="001950C6">
              <w:rPr>
                <w:b/>
                <w:bCs/>
                <w:i w:val="0"/>
                <w:iCs w:val="0"/>
                <w:color w:val="auto"/>
              </w:rPr>
              <w:t>Treasury</w:t>
            </w:r>
            <w:proofErr w:type="spellEnd"/>
            <w:r w:rsidRPr="001950C6">
              <w:rPr>
                <w:b/>
                <w:bCs/>
                <w:i w:val="0"/>
                <w:iCs w:val="0"/>
                <w:color w:val="auto"/>
              </w:rPr>
              <w:t xml:space="preserve"> Statuut inclusief bijlage</w:t>
            </w:r>
          </w:p>
          <w:p w14:paraId="7DF066E4" w14:textId="11B6C1CC" w:rsidR="0068734B" w:rsidRPr="006A1E7E" w:rsidRDefault="0068734B" w:rsidP="0046006F">
            <w:pPr>
              <w:pStyle w:val="Normaalweb"/>
              <w:spacing w:before="0" w:beforeAutospacing="0" w:after="0" w:afterAutospacing="0"/>
              <w:jc w:val="both"/>
              <w:rPr>
                <w:rFonts w:asciiTheme="majorHAnsi" w:hAnsiTheme="majorHAnsi"/>
                <w:i/>
                <w:iCs/>
                <w:sz w:val="18"/>
                <w:szCs w:val="18"/>
              </w:rPr>
            </w:pPr>
            <w:r w:rsidRPr="006A1E7E">
              <w:rPr>
                <w:rFonts w:asciiTheme="majorHAnsi" w:hAnsiTheme="majorHAnsi"/>
                <w:i/>
                <w:iCs/>
                <w:sz w:val="18"/>
                <w:szCs w:val="18"/>
              </w:rPr>
              <w:t xml:space="preserve">- Het </w:t>
            </w:r>
            <w:proofErr w:type="spellStart"/>
            <w:r w:rsidRPr="006A1E7E">
              <w:rPr>
                <w:rFonts w:asciiTheme="majorHAnsi" w:hAnsiTheme="majorHAnsi"/>
                <w:i/>
                <w:iCs/>
                <w:sz w:val="18"/>
                <w:szCs w:val="18"/>
              </w:rPr>
              <w:t>treasurystatuut</w:t>
            </w:r>
            <w:proofErr w:type="spellEnd"/>
            <w:r w:rsidRPr="006A1E7E">
              <w:rPr>
                <w:rFonts w:asciiTheme="majorHAnsi" w:hAnsiTheme="majorHAnsi"/>
                <w:i/>
                <w:iCs/>
                <w:sz w:val="18"/>
                <w:szCs w:val="18"/>
              </w:rPr>
              <w:t xml:space="preserve"> is het kader voor het sturen en het beheersen van, het verantwoorden over en het toezicht houden op de financiële geldstromen, de financiële posities en de hieraan verbonden risico’s. De regels over de financiering zijn vastgelegd in de Wet financiering decentrale overheden </w:t>
            </w:r>
            <w:r w:rsidRPr="006A1E7E">
              <w:rPr>
                <w:rFonts w:asciiTheme="majorHAnsi" w:hAnsiTheme="majorHAnsi"/>
                <w:i/>
                <w:iCs/>
                <w:sz w:val="18"/>
                <w:szCs w:val="18"/>
              </w:rPr>
              <w:br/>
              <w:t xml:space="preserve">(Wet </w:t>
            </w:r>
            <w:proofErr w:type="spellStart"/>
            <w:r w:rsidRPr="006A1E7E">
              <w:rPr>
                <w:rFonts w:asciiTheme="majorHAnsi" w:hAnsiTheme="majorHAnsi"/>
                <w:i/>
                <w:iCs/>
                <w:sz w:val="18"/>
                <w:szCs w:val="18"/>
              </w:rPr>
              <w:t>fido</w:t>
            </w:r>
            <w:proofErr w:type="spellEnd"/>
            <w:r w:rsidRPr="006A1E7E">
              <w:rPr>
                <w:rFonts w:asciiTheme="majorHAnsi" w:hAnsiTheme="majorHAnsi"/>
                <w:i/>
                <w:iCs/>
                <w:sz w:val="18"/>
                <w:szCs w:val="18"/>
              </w:rPr>
              <w:t>).</w:t>
            </w:r>
          </w:p>
          <w:p w14:paraId="628012EB" w14:textId="77777777" w:rsidR="00F13AEE" w:rsidRDefault="00F13AEE" w:rsidP="0046006F">
            <w:pPr>
              <w:pStyle w:val="Kop4"/>
              <w:spacing w:before="0" w:line="240" w:lineRule="auto"/>
              <w:jc w:val="both"/>
              <w:rPr>
                <w:i w:val="0"/>
                <w:iCs w:val="0"/>
                <w:color w:val="auto"/>
              </w:rPr>
            </w:pPr>
          </w:p>
          <w:p w14:paraId="2FDC72C5" w14:textId="25AD8745" w:rsidR="0068734B" w:rsidRDefault="00B74DEB" w:rsidP="0046006F">
            <w:pPr>
              <w:pStyle w:val="Kop4"/>
              <w:spacing w:before="0" w:line="240" w:lineRule="auto"/>
              <w:jc w:val="both"/>
              <w:rPr>
                <w:i w:val="0"/>
                <w:iCs w:val="0"/>
                <w:color w:val="auto"/>
              </w:rPr>
            </w:pPr>
            <w:r>
              <w:rPr>
                <w:i w:val="0"/>
                <w:iCs w:val="0"/>
                <w:color w:val="auto"/>
              </w:rPr>
              <w:t>Het AB heeft g</w:t>
            </w:r>
            <w:r w:rsidR="00DE123A">
              <w:rPr>
                <w:i w:val="0"/>
                <w:iCs w:val="0"/>
                <w:color w:val="auto"/>
              </w:rPr>
              <w:t>een opmerkingen</w:t>
            </w:r>
            <w:r>
              <w:rPr>
                <w:i w:val="0"/>
                <w:iCs w:val="0"/>
                <w:color w:val="auto"/>
              </w:rPr>
              <w:t xml:space="preserve"> en stemt u</w:t>
            </w:r>
            <w:r w:rsidR="00DE123A">
              <w:rPr>
                <w:i w:val="0"/>
                <w:iCs w:val="0"/>
                <w:color w:val="auto"/>
              </w:rPr>
              <w:t>naniem</w:t>
            </w:r>
            <w:r>
              <w:rPr>
                <w:i w:val="0"/>
                <w:iCs w:val="0"/>
                <w:color w:val="auto"/>
              </w:rPr>
              <w:t xml:space="preserve"> in met vaststellen van het </w:t>
            </w:r>
            <w:r w:rsidR="00EA775E">
              <w:rPr>
                <w:i w:val="0"/>
                <w:iCs w:val="0"/>
                <w:color w:val="auto"/>
              </w:rPr>
              <w:t xml:space="preserve">AB-Besluit </w:t>
            </w:r>
            <w:proofErr w:type="spellStart"/>
            <w:r>
              <w:rPr>
                <w:i w:val="0"/>
                <w:iCs w:val="0"/>
                <w:color w:val="auto"/>
              </w:rPr>
              <w:t>Treasury</w:t>
            </w:r>
            <w:proofErr w:type="spellEnd"/>
            <w:r>
              <w:rPr>
                <w:i w:val="0"/>
                <w:iCs w:val="0"/>
                <w:color w:val="auto"/>
              </w:rPr>
              <w:t xml:space="preserve"> Statuut</w:t>
            </w:r>
            <w:r w:rsidR="00DE123A">
              <w:rPr>
                <w:i w:val="0"/>
                <w:iCs w:val="0"/>
                <w:color w:val="auto"/>
              </w:rPr>
              <w:t xml:space="preserve">, </w:t>
            </w:r>
            <w:r>
              <w:rPr>
                <w:i w:val="0"/>
                <w:iCs w:val="0"/>
                <w:color w:val="auto"/>
              </w:rPr>
              <w:t xml:space="preserve">waarbij opgemerkt dat </w:t>
            </w:r>
            <w:r w:rsidR="00DE123A">
              <w:rPr>
                <w:i w:val="0"/>
                <w:iCs w:val="0"/>
                <w:color w:val="auto"/>
              </w:rPr>
              <w:t>dhr</w:t>
            </w:r>
            <w:r>
              <w:rPr>
                <w:i w:val="0"/>
                <w:iCs w:val="0"/>
                <w:color w:val="auto"/>
              </w:rPr>
              <w:t>.</w:t>
            </w:r>
            <w:r w:rsidR="00DE123A">
              <w:rPr>
                <w:i w:val="0"/>
                <w:iCs w:val="0"/>
                <w:color w:val="auto"/>
              </w:rPr>
              <w:t xml:space="preserve"> </w:t>
            </w:r>
            <w:r w:rsidR="00DE123A" w:rsidRPr="00D01840">
              <w:rPr>
                <w:i w:val="0"/>
                <w:iCs w:val="0"/>
                <w:color w:val="auto"/>
                <w:highlight w:val="yellow"/>
              </w:rPr>
              <w:t>Langedijk</w:t>
            </w:r>
            <w:r>
              <w:rPr>
                <w:i w:val="0"/>
                <w:iCs w:val="0"/>
                <w:color w:val="auto"/>
              </w:rPr>
              <w:t xml:space="preserve"> inmiddels</w:t>
            </w:r>
            <w:r w:rsidR="00DE123A">
              <w:rPr>
                <w:i w:val="0"/>
                <w:iCs w:val="0"/>
                <w:color w:val="auto"/>
              </w:rPr>
              <w:t xml:space="preserve"> aanw</w:t>
            </w:r>
            <w:r>
              <w:rPr>
                <w:i w:val="0"/>
                <w:iCs w:val="0"/>
                <w:color w:val="auto"/>
              </w:rPr>
              <w:t xml:space="preserve">ezig is en </w:t>
            </w:r>
            <w:r w:rsidR="00DE123A">
              <w:rPr>
                <w:i w:val="0"/>
                <w:iCs w:val="0"/>
                <w:color w:val="auto"/>
              </w:rPr>
              <w:t>heeft meegestemd.</w:t>
            </w:r>
          </w:p>
          <w:p w14:paraId="72B5663F" w14:textId="7B05FD89" w:rsidR="00DE123A" w:rsidRPr="00DE123A" w:rsidRDefault="00DE123A" w:rsidP="0046006F">
            <w:pPr>
              <w:spacing w:after="0" w:line="240" w:lineRule="auto"/>
              <w:jc w:val="both"/>
            </w:pPr>
          </w:p>
        </w:tc>
      </w:tr>
      <w:tr w:rsidR="0068734B" w:rsidRPr="001950C6" w14:paraId="75B25E7C" w14:textId="77777777" w:rsidTr="000522CF">
        <w:tc>
          <w:tcPr>
            <w:tcW w:w="1165" w:type="dxa"/>
            <w:tcBorders>
              <w:top w:val="nil"/>
            </w:tcBorders>
          </w:tcPr>
          <w:p w14:paraId="67400666" w14:textId="1B954EFA" w:rsidR="0068734B" w:rsidRPr="001950C6" w:rsidRDefault="00DB1C93" w:rsidP="0046006F">
            <w:pPr>
              <w:spacing w:after="0" w:line="240" w:lineRule="auto"/>
              <w:jc w:val="both"/>
              <w:rPr>
                <w:rFonts w:asciiTheme="majorHAnsi" w:eastAsia="Times New Roman" w:hAnsiTheme="majorHAnsi" w:cs="Times New Roman"/>
                <w:b/>
              </w:rPr>
            </w:pPr>
            <w:r w:rsidRPr="001950C6">
              <w:rPr>
                <w:rFonts w:asciiTheme="majorHAnsi" w:eastAsia="Times New Roman" w:hAnsiTheme="majorHAnsi" w:cs="Times New Roman"/>
                <w:b/>
              </w:rPr>
              <w:t>3d</w:t>
            </w:r>
          </w:p>
        </w:tc>
        <w:tc>
          <w:tcPr>
            <w:tcW w:w="7417" w:type="dxa"/>
            <w:tcBorders>
              <w:top w:val="nil"/>
            </w:tcBorders>
            <w:shd w:val="clear" w:color="auto" w:fill="auto"/>
          </w:tcPr>
          <w:p w14:paraId="05822F56" w14:textId="76B7B469" w:rsidR="00DB1C93" w:rsidRPr="001950C6" w:rsidRDefault="00DB1C93" w:rsidP="0046006F">
            <w:pPr>
              <w:pStyle w:val="Kop4"/>
              <w:spacing w:before="0" w:line="240" w:lineRule="auto"/>
              <w:jc w:val="both"/>
              <w:rPr>
                <w:i w:val="0"/>
                <w:iCs w:val="0"/>
                <w:color w:val="auto"/>
              </w:rPr>
            </w:pPr>
            <w:r w:rsidRPr="001950C6">
              <w:rPr>
                <w:b/>
                <w:bCs/>
                <w:i w:val="0"/>
                <w:iCs w:val="0"/>
                <w:color w:val="auto"/>
              </w:rPr>
              <w:t>AB Memo gevolgen 2022 uitblijven financiering Omgevingswet</w:t>
            </w:r>
          </w:p>
          <w:p w14:paraId="6E5EA106" w14:textId="77777777" w:rsidR="00DB1C93" w:rsidRPr="006A1E7E" w:rsidRDefault="00DB1C93" w:rsidP="0046006F">
            <w:pPr>
              <w:pStyle w:val="Normaalweb"/>
              <w:spacing w:before="0" w:beforeAutospacing="0" w:after="0" w:afterAutospacing="0"/>
              <w:jc w:val="both"/>
              <w:rPr>
                <w:rFonts w:asciiTheme="majorHAnsi" w:hAnsiTheme="majorHAnsi"/>
                <w:i/>
                <w:iCs/>
                <w:sz w:val="18"/>
                <w:szCs w:val="18"/>
              </w:rPr>
            </w:pPr>
            <w:r w:rsidRPr="006A1E7E">
              <w:rPr>
                <w:rFonts w:asciiTheme="majorHAnsi" w:hAnsiTheme="majorHAnsi"/>
                <w:i/>
                <w:iCs/>
                <w:sz w:val="18"/>
                <w:szCs w:val="18"/>
              </w:rPr>
              <w:t>Op 8 december 2021 heeft het AB besloten de Begrotingswijzigingen niet in stemming te brengen. Dit agendapunt betreft de gevolgen ten aanzien van de implementatie Omgevingswet in 2022.</w:t>
            </w:r>
          </w:p>
          <w:p w14:paraId="6C520A8A" w14:textId="77777777" w:rsidR="007B554F" w:rsidRDefault="007B554F" w:rsidP="0046006F">
            <w:pPr>
              <w:pStyle w:val="Kop4"/>
              <w:spacing w:before="0" w:line="240" w:lineRule="auto"/>
              <w:jc w:val="both"/>
              <w:rPr>
                <w:i w:val="0"/>
                <w:iCs w:val="0"/>
                <w:color w:val="auto"/>
              </w:rPr>
            </w:pPr>
          </w:p>
          <w:p w14:paraId="34AFE149" w14:textId="77777777" w:rsidR="007B554F" w:rsidRDefault="007B554F" w:rsidP="007B554F">
            <w:pPr>
              <w:pStyle w:val="Kop4"/>
              <w:spacing w:before="0" w:line="240" w:lineRule="auto"/>
              <w:jc w:val="both"/>
              <w:rPr>
                <w:i w:val="0"/>
                <w:iCs w:val="0"/>
                <w:color w:val="auto"/>
              </w:rPr>
            </w:pPr>
            <w:r>
              <w:rPr>
                <w:i w:val="0"/>
                <w:iCs w:val="0"/>
                <w:color w:val="auto"/>
              </w:rPr>
              <w:t>Het AB heeft geen v</w:t>
            </w:r>
            <w:r w:rsidR="00DE123A">
              <w:rPr>
                <w:i w:val="0"/>
                <w:iCs w:val="0"/>
                <w:color w:val="auto"/>
              </w:rPr>
              <w:t>ragen</w:t>
            </w:r>
            <w:r>
              <w:rPr>
                <w:i w:val="0"/>
                <w:iCs w:val="0"/>
                <w:color w:val="auto"/>
              </w:rPr>
              <w:t xml:space="preserve"> n.a.v. de memo.</w:t>
            </w:r>
          </w:p>
          <w:p w14:paraId="1E426F3E" w14:textId="1C424077" w:rsidR="00F13AEE" w:rsidRPr="00F13AEE" w:rsidRDefault="00F13AEE" w:rsidP="00F13AEE"/>
        </w:tc>
      </w:tr>
      <w:tr w:rsidR="00DB1C93" w:rsidRPr="001950C6" w14:paraId="70D43D51" w14:textId="77777777" w:rsidTr="000522CF">
        <w:tc>
          <w:tcPr>
            <w:tcW w:w="1165" w:type="dxa"/>
            <w:tcBorders>
              <w:top w:val="nil"/>
            </w:tcBorders>
          </w:tcPr>
          <w:p w14:paraId="716C97E8" w14:textId="784B1810" w:rsidR="00DB1C93" w:rsidRPr="001950C6" w:rsidRDefault="00DB1C93" w:rsidP="0046006F">
            <w:pPr>
              <w:spacing w:after="0" w:line="240" w:lineRule="auto"/>
              <w:jc w:val="both"/>
              <w:rPr>
                <w:rFonts w:asciiTheme="majorHAnsi" w:eastAsia="Times New Roman" w:hAnsiTheme="majorHAnsi" w:cs="Times New Roman"/>
                <w:b/>
              </w:rPr>
            </w:pPr>
            <w:r w:rsidRPr="001950C6">
              <w:rPr>
                <w:rFonts w:asciiTheme="majorHAnsi" w:eastAsia="Times New Roman" w:hAnsiTheme="majorHAnsi" w:cs="Times New Roman"/>
                <w:b/>
              </w:rPr>
              <w:lastRenderedPageBreak/>
              <w:t>3</w:t>
            </w:r>
            <w:r w:rsidRPr="001950C6">
              <w:rPr>
                <w:rFonts w:asciiTheme="majorHAnsi" w:eastAsia="Times New Roman" w:hAnsiTheme="majorHAnsi" w:cs="Times New Roman"/>
                <w:b/>
                <w:vertAlign w:val="superscript"/>
              </w:rPr>
              <w:t>e</w:t>
            </w:r>
          </w:p>
        </w:tc>
        <w:tc>
          <w:tcPr>
            <w:tcW w:w="7417" w:type="dxa"/>
            <w:tcBorders>
              <w:top w:val="nil"/>
            </w:tcBorders>
            <w:shd w:val="clear" w:color="auto" w:fill="auto"/>
          </w:tcPr>
          <w:p w14:paraId="51DE1D5E" w14:textId="77777777" w:rsidR="00DB1C93" w:rsidRPr="001950C6" w:rsidRDefault="00DB1C93" w:rsidP="0046006F">
            <w:pPr>
              <w:pStyle w:val="Kop4"/>
              <w:spacing w:before="0" w:line="240" w:lineRule="auto"/>
              <w:jc w:val="both"/>
              <w:rPr>
                <w:i w:val="0"/>
                <w:iCs w:val="0"/>
                <w:color w:val="auto"/>
              </w:rPr>
            </w:pPr>
            <w:r w:rsidRPr="001950C6">
              <w:rPr>
                <w:b/>
                <w:bCs/>
                <w:i w:val="0"/>
                <w:iCs w:val="0"/>
                <w:color w:val="auto"/>
              </w:rPr>
              <w:t>AB Memo MAIL NCS, verzonden op 17 december 2021</w:t>
            </w:r>
            <w:r w:rsidRPr="001950C6">
              <w:rPr>
                <w:rStyle w:val="apple-converted-space"/>
                <w:b/>
                <w:bCs/>
                <w:i w:val="0"/>
                <w:iCs w:val="0"/>
                <w:color w:val="auto"/>
              </w:rPr>
              <w:t> </w:t>
            </w:r>
          </w:p>
          <w:p w14:paraId="511971CB" w14:textId="77777777" w:rsidR="00DB1C93" w:rsidRPr="006A1E7E" w:rsidRDefault="00DB1C93" w:rsidP="0046006F">
            <w:pPr>
              <w:pStyle w:val="Normaalweb"/>
              <w:spacing w:before="0" w:beforeAutospacing="0" w:after="0" w:afterAutospacing="0"/>
              <w:jc w:val="both"/>
              <w:rPr>
                <w:rFonts w:asciiTheme="majorHAnsi" w:hAnsiTheme="majorHAnsi"/>
                <w:i/>
                <w:iCs/>
                <w:sz w:val="18"/>
                <w:szCs w:val="18"/>
              </w:rPr>
            </w:pPr>
            <w:r w:rsidRPr="006A1E7E">
              <w:rPr>
                <w:rFonts w:asciiTheme="majorHAnsi" w:hAnsiTheme="majorHAnsi"/>
                <w:i/>
                <w:iCs/>
                <w:sz w:val="18"/>
                <w:szCs w:val="18"/>
              </w:rPr>
              <w:t>Mail Stand van Zaken NCS met toezegging mondelinge toelichting in het AB van 9 maart 2022.</w:t>
            </w:r>
          </w:p>
          <w:p w14:paraId="38E28BE7" w14:textId="423F8E77" w:rsidR="00DB1C93" w:rsidRDefault="00DE123A" w:rsidP="0046006F">
            <w:pPr>
              <w:pStyle w:val="Kop4"/>
              <w:spacing w:before="0" w:line="240" w:lineRule="auto"/>
              <w:jc w:val="both"/>
              <w:rPr>
                <w:i w:val="0"/>
                <w:iCs w:val="0"/>
                <w:color w:val="auto"/>
              </w:rPr>
            </w:pPr>
            <w:r>
              <w:rPr>
                <w:i w:val="0"/>
                <w:iCs w:val="0"/>
                <w:color w:val="auto"/>
              </w:rPr>
              <w:t>Q. Foppe</w:t>
            </w:r>
            <w:r w:rsidR="007B554F">
              <w:rPr>
                <w:i w:val="0"/>
                <w:iCs w:val="0"/>
                <w:color w:val="auto"/>
              </w:rPr>
              <w:t xml:space="preserve"> licht toe</w:t>
            </w:r>
            <w:r>
              <w:rPr>
                <w:i w:val="0"/>
                <w:iCs w:val="0"/>
                <w:color w:val="auto"/>
              </w:rPr>
              <w:t>: live</w:t>
            </w:r>
            <w:r w:rsidR="00F13AEE">
              <w:rPr>
                <w:i w:val="0"/>
                <w:iCs w:val="0"/>
                <w:color w:val="auto"/>
              </w:rPr>
              <w:t>-</w:t>
            </w:r>
            <w:r>
              <w:rPr>
                <w:i w:val="0"/>
                <w:iCs w:val="0"/>
                <w:color w:val="auto"/>
              </w:rPr>
              <w:t xml:space="preserve">gang </w:t>
            </w:r>
            <w:r w:rsidR="007B554F">
              <w:rPr>
                <w:i w:val="0"/>
                <w:iCs w:val="0"/>
                <w:color w:val="auto"/>
              </w:rPr>
              <w:t xml:space="preserve">met het Nieuw Centraal Systeem </w:t>
            </w:r>
            <w:r>
              <w:rPr>
                <w:i w:val="0"/>
                <w:iCs w:val="0"/>
                <w:color w:val="auto"/>
              </w:rPr>
              <w:t xml:space="preserve">op 1.12.2021 is uitgesteld, zie </w:t>
            </w:r>
            <w:r w:rsidR="007B554F">
              <w:rPr>
                <w:i w:val="0"/>
                <w:iCs w:val="0"/>
                <w:color w:val="auto"/>
              </w:rPr>
              <w:t xml:space="preserve">de </w:t>
            </w:r>
            <w:r>
              <w:rPr>
                <w:i w:val="0"/>
                <w:iCs w:val="0"/>
                <w:color w:val="auto"/>
              </w:rPr>
              <w:t xml:space="preserve">toelichting </w:t>
            </w:r>
            <w:r w:rsidR="007B554F">
              <w:rPr>
                <w:i w:val="0"/>
                <w:iCs w:val="0"/>
                <w:color w:val="auto"/>
              </w:rPr>
              <w:t xml:space="preserve">in de </w:t>
            </w:r>
            <w:r>
              <w:rPr>
                <w:i w:val="0"/>
                <w:iCs w:val="0"/>
                <w:color w:val="auto"/>
              </w:rPr>
              <w:t>laatste memo. Sta</w:t>
            </w:r>
            <w:r w:rsidR="007B554F">
              <w:rPr>
                <w:i w:val="0"/>
                <w:iCs w:val="0"/>
                <w:color w:val="auto"/>
              </w:rPr>
              <w:t xml:space="preserve">nd </w:t>
            </w:r>
            <w:r>
              <w:rPr>
                <w:i w:val="0"/>
                <w:iCs w:val="0"/>
                <w:color w:val="auto"/>
              </w:rPr>
              <w:t>va</w:t>
            </w:r>
            <w:r w:rsidR="007B554F">
              <w:rPr>
                <w:i w:val="0"/>
                <w:iCs w:val="0"/>
                <w:color w:val="auto"/>
              </w:rPr>
              <w:t xml:space="preserve">n </w:t>
            </w:r>
            <w:r>
              <w:rPr>
                <w:i w:val="0"/>
                <w:iCs w:val="0"/>
                <w:color w:val="auto"/>
              </w:rPr>
              <w:t>za</w:t>
            </w:r>
            <w:r w:rsidR="007B554F">
              <w:rPr>
                <w:i w:val="0"/>
                <w:iCs w:val="0"/>
                <w:color w:val="auto"/>
              </w:rPr>
              <w:t xml:space="preserve">ken: </w:t>
            </w:r>
            <w:r>
              <w:rPr>
                <w:i w:val="0"/>
                <w:iCs w:val="0"/>
                <w:color w:val="auto"/>
              </w:rPr>
              <w:t xml:space="preserve">we gaan op </w:t>
            </w:r>
            <w:r w:rsidR="00F13AEE">
              <w:rPr>
                <w:i w:val="0"/>
                <w:iCs w:val="0"/>
                <w:color w:val="auto"/>
              </w:rPr>
              <w:t>0</w:t>
            </w:r>
            <w:r>
              <w:rPr>
                <w:i w:val="0"/>
                <w:iCs w:val="0"/>
                <w:color w:val="auto"/>
              </w:rPr>
              <w:t>1.</w:t>
            </w:r>
            <w:r w:rsidR="00F13AEE">
              <w:rPr>
                <w:i w:val="0"/>
                <w:iCs w:val="0"/>
                <w:color w:val="auto"/>
              </w:rPr>
              <w:t>0</w:t>
            </w:r>
            <w:r>
              <w:rPr>
                <w:i w:val="0"/>
                <w:iCs w:val="0"/>
                <w:color w:val="auto"/>
              </w:rPr>
              <w:t>4.2022 live.</w:t>
            </w:r>
            <w:r w:rsidR="007B554F">
              <w:rPr>
                <w:i w:val="0"/>
                <w:iCs w:val="0"/>
                <w:color w:val="auto"/>
              </w:rPr>
              <w:t xml:space="preserve"> Dit h</w:t>
            </w:r>
            <w:r>
              <w:rPr>
                <w:i w:val="0"/>
                <w:iCs w:val="0"/>
                <w:color w:val="auto"/>
              </w:rPr>
              <w:t>eeft zeer beperkte fin</w:t>
            </w:r>
            <w:r w:rsidR="007B554F">
              <w:rPr>
                <w:i w:val="0"/>
                <w:iCs w:val="0"/>
                <w:color w:val="auto"/>
              </w:rPr>
              <w:t xml:space="preserve">anciële </w:t>
            </w:r>
            <w:r>
              <w:rPr>
                <w:i w:val="0"/>
                <w:iCs w:val="0"/>
                <w:color w:val="auto"/>
              </w:rPr>
              <w:t>impact</w:t>
            </w:r>
            <w:r w:rsidR="007B554F">
              <w:rPr>
                <w:i w:val="0"/>
                <w:iCs w:val="0"/>
                <w:color w:val="auto"/>
              </w:rPr>
              <w:t>;</w:t>
            </w:r>
            <w:r>
              <w:rPr>
                <w:i w:val="0"/>
                <w:iCs w:val="0"/>
                <w:color w:val="auto"/>
              </w:rPr>
              <w:t xml:space="preserve"> </w:t>
            </w:r>
            <w:r w:rsidR="007B554F">
              <w:rPr>
                <w:i w:val="0"/>
                <w:iCs w:val="0"/>
                <w:color w:val="auto"/>
              </w:rPr>
              <w:t xml:space="preserve">we betalen </w:t>
            </w:r>
            <w:r>
              <w:rPr>
                <w:i w:val="0"/>
                <w:iCs w:val="0"/>
                <w:color w:val="auto"/>
              </w:rPr>
              <w:t xml:space="preserve">geen licentiekosten </w:t>
            </w:r>
            <w:r w:rsidR="007B554F">
              <w:rPr>
                <w:i w:val="0"/>
                <w:iCs w:val="0"/>
                <w:color w:val="auto"/>
              </w:rPr>
              <w:t>p</w:t>
            </w:r>
            <w:r>
              <w:rPr>
                <w:i w:val="0"/>
                <w:iCs w:val="0"/>
                <w:color w:val="auto"/>
              </w:rPr>
              <w:t xml:space="preserve">er </w:t>
            </w:r>
            <w:r w:rsidR="00F13AEE">
              <w:rPr>
                <w:i w:val="0"/>
                <w:iCs w:val="0"/>
                <w:color w:val="auto"/>
              </w:rPr>
              <w:t>0</w:t>
            </w:r>
            <w:r>
              <w:rPr>
                <w:i w:val="0"/>
                <w:iCs w:val="0"/>
                <w:color w:val="auto"/>
              </w:rPr>
              <w:t>1.</w:t>
            </w:r>
            <w:r w:rsidR="00F13AEE">
              <w:rPr>
                <w:i w:val="0"/>
                <w:iCs w:val="0"/>
                <w:color w:val="auto"/>
              </w:rPr>
              <w:t>0</w:t>
            </w:r>
            <w:r>
              <w:rPr>
                <w:i w:val="0"/>
                <w:iCs w:val="0"/>
                <w:color w:val="auto"/>
              </w:rPr>
              <w:t>1.2022</w:t>
            </w:r>
            <w:r w:rsidR="007B554F">
              <w:rPr>
                <w:i w:val="0"/>
                <w:iCs w:val="0"/>
                <w:color w:val="auto"/>
              </w:rPr>
              <w:t>,</w:t>
            </w:r>
            <w:r>
              <w:rPr>
                <w:i w:val="0"/>
                <w:iCs w:val="0"/>
                <w:color w:val="auto"/>
              </w:rPr>
              <w:t xml:space="preserve"> maar m</w:t>
            </w:r>
            <w:r w:rsidR="007B554F">
              <w:rPr>
                <w:i w:val="0"/>
                <w:iCs w:val="0"/>
                <w:color w:val="auto"/>
              </w:rPr>
              <w:t>.</w:t>
            </w:r>
            <w:r>
              <w:rPr>
                <w:i w:val="0"/>
                <w:iCs w:val="0"/>
                <w:color w:val="auto"/>
              </w:rPr>
              <w:t>i</w:t>
            </w:r>
            <w:r w:rsidR="007B554F">
              <w:rPr>
                <w:i w:val="0"/>
                <w:iCs w:val="0"/>
                <w:color w:val="auto"/>
              </w:rPr>
              <w:t>.</w:t>
            </w:r>
            <w:r>
              <w:rPr>
                <w:i w:val="0"/>
                <w:iCs w:val="0"/>
                <w:color w:val="auto"/>
              </w:rPr>
              <w:t>v</w:t>
            </w:r>
            <w:r w:rsidR="007B554F">
              <w:rPr>
                <w:i w:val="0"/>
                <w:iCs w:val="0"/>
                <w:color w:val="auto"/>
              </w:rPr>
              <w:t xml:space="preserve">. </w:t>
            </w:r>
            <w:r>
              <w:rPr>
                <w:i w:val="0"/>
                <w:iCs w:val="0"/>
                <w:color w:val="auto"/>
              </w:rPr>
              <w:t xml:space="preserve">live-gang. </w:t>
            </w:r>
            <w:r w:rsidR="007B554F">
              <w:rPr>
                <w:i w:val="0"/>
                <w:iCs w:val="0"/>
                <w:color w:val="auto"/>
              </w:rPr>
              <w:t>Hij heeft g</w:t>
            </w:r>
            <w:r>
              <w:rPr>
                <w:i w:val="0"/>
                <w:iCs w:val="0"/>
                <w:color w:val="auto"/>
              </w:rPr>
              <w:t xml:space="preserve">oede hoop dat </w:t>
            </w:r>
            <w:r w:rsidR="007B554F">
              <w:rPr>
                <w:i w:val="0"/>
                <w:iCs w:val="0"/>
                <w:color w:val="auto"/>
              </w:rPr>
              <w:t xml:space="preserve">de live-gang per </w:t>
            </w:r>
            <w:r w:rsidR="00F13AEE">
              <w:rPr>
                <w:i w:val="0"/>
                <w:iCs w:val="0"/>
                <w:color w:val="auto"/>
              </w:rPr>
              <w:t>0</w:t>
            </w:r>
            <w:r>
              <w:rPr>
                <w:i w:val="0"/>
                <w:iCs w:val="0"/>
                <w:color w:val="auto"/>
              </w:rPr>
              <w:t>1.</w:t>
            </w:r>
            <w:r w:rsidR="00F13AEE">
              <w:rPr>
                <w:i w:val="0"/>
                <w:iCs w:val="0"/>
                <w:color w:val="auto"/>
              </w:rPr>
              <w:t>0</w:t>
            </w:r>
            <w:r>
              <w:rPr>
                <w:i w:val="0"/>
                <w:iCs w:val="0"/>
                <w:color w:val="auto"/>
              </w:rPr>
              <w:t xml:space="preserve">4.22 </w:t>
            </w:r>
            <w:r w:rsidR="007B554F">
              <w:rPr>
                <w:i w:val="0"/>
                <w:iCs w:val="0"/>
                <w:color w:val="auto"/>
              </w:rPr>
              <w:t>doorgaat</w:t>
            </w:r>
            <w:r>
              <w:rPr>
                <w:i w:val="0"/>
                <w:iCs w:val="0"/>
                <w:color w:val="auto"/>
              </w:rPr>
              <w:t>.</w:t>
            </w:r>
          </w:p>
          <w:p w14:paraId="675EAF6A" w14:textId="77777777" w:rsidR="00DE254E" w:rsidRDefault="00DE254E" w:rsidP="0046006F">
            <w:pPr>
              <w:spacing w:after="0" w:line="240" w:lineRule="auto"/>
              <w:jc w:val="both"/>
            </w:pPr>
          </w:p>
          <w:p w14:paraId="1880B433" w14:textId="4751C581" w:rsidR="00DE123A" w:rsidRPr="00DE123A" w:rsidRDefault="00DE254E" w:rsidP="0046006F">
            <w:pPr>
              <w:spacing w:after="0" w:line="240" w:lineRule="auto"/>
              <w:jc w:val="both"/>
            </w:pPr>
            <w:r>
              <w:t>Het AB heeft g</w:t>
            </w:r>
            <w:r w:rsidR="00DE123A">
              <w:t>een vragen.</w:t>
            </w:r>
          </w:p>
          <w:p w14:paraId="6E0C8196" w14:textId="5D163B01" w:rsidR="00DE123A" w:rsidRPr="00DE123A" w:rsidRDefault="00DE123A" w:rsidP="0046006F">
            <w:pPr>
              <w:spacing w:after="0" w:line="240" w:lineRule="auto"/>
              <w:jc w:val="both"/>
            </w:pPr>
          </w:p>
        </w:tc>
      </w:tr>
      <w:tr w:rsidR="00CC26E2" w:rsidRPr="001950C6" w14:paraId="27422DB4" w14:textId="77777777" w:rsidTr="007E7E3F">
        <w:tc>
          <w:tcPr>
            <w:tcW w:w="1165" w:type="dxa"/>
          </w:tcPr>
          <w:p w14:paraId="2D8DA76E" w14:textId="079A0C73" w:rsidR="00CC26E2" w:rsidRPr="001950C6" w:rsidRDefault="00CC26E2" w:rsidP="0063758A">
            <w:pPr>
              <w:spacing w:after="0" w:line="240" w:lineRule="auto"/>
              <w:jc w:val="both"/>
              <w:rPr>
                <w:rFonts w:asciiTheme="majorHAnsi" w:eastAsia="Times New Roman" w:hAnsiTheme="majorHAnsi" w:cs="Times New Roman"/>
              </w:rPr>
            </w:pPr>
            <w:r w:rsidRPr="001950C6">
              <w:rPr>
                <w:rFonts w:asciiTheme="majorHAnsi" w:eastAsia="Times New Roman" w:hAnsiTheme="majorHAnsi" w:cs="Times New Roman"/>
                <w:b/>
              </w:rPr>
              <w:t>4</w:t>
            </w:r>
          </w:p>
        </w:tc>
        <w:tc>
          <w:tcPr>
            <w:tcW w:w="7417" w:type="dxa"/>
            <w:shd w:val="clear" w:color="auto" w:fill="auto"/>
          </w:tcPr>
          <w:p w14:paraId="0B005825" w14:textId="6280F092" w:rsidR="00CC26E2" w:rsidRPr="0063758A" w:rsidRDefault="00CC26E2" w:rsidP="0046006F">
            <w:pPr>
              <w:pStyle w:val="Geenafstand"/>
              <w:tabs>
                <w:tab w:val="left" w:pos="219"/>
              </w:tabs>
              <w:jc w:val="both"/>
              <w:rPr>
                <w:rFonts w:asciiTheme="majorHAnsi" w:hAnsiTheme="majorHAnsi"/>
                <w:b/>
                <w:bCs/>
              </w:rPr>
            </w:pPr>
            <w:r w:rsidRPr="001950C6">
              <w:rPr>
                <w:rFonts w:asciiTheme="majorHAnsi" w:hAnsiTheme="majorHAnsi"/>
                <w:b/>
                <w:bCs/>
              </w:rPr>
              <w:t>Juridisch (portefeuille T. Groot)</w:t>
            </w:r>
          </w:p>
        </w:tc>
      </w:tr>
      <w:tr w:rsidR="00DB1C93" w:rsidRPr="001950C6" w14:paraId="3B02145C" w14:textId="77777777" w:rsidTr="007E7E3F">
        <w:tc>
          <w:tcPr>
            <w:tcW w:w="1165" w:type="dxa"/>
          </w:tcPr>
          <w:p w14:paraId="7967AC35" w14:textId="2F75FCDE" w:rsidR="00DB1C93" w:rsidRPr="001950C6" w:rsidRDefault="00DB1C93" w:rsidP="0046006F">
            <w:pPr>
              <w:spacing w:after="0" w:line="240" w:lineRule="auto"/>
              <w:jc w:val="both"/>
              <w:rPr>
                <w:rFonts w:asciiTheme="majorHAnsi" w:eastAsia="Times New Roman" w:hAnsiTheme="majorHAnsi" w:cs="Times New Roman"/>
                <w:b/>
              </w:rPr>
            </w:pPr>
            <w:r w:rsidRPr="001950C6">
              <w:rPr>
                <w:rFonts w:asciiTheme="majorHAnsi" w:eastAsia="Times New Roman" w:hAnsiTheme="majorHAnsi" w:cs="Times New Roman"/>
                <w:b/>
              </w:rPr>
              <w:t>4a</w:t>
            </w:r>
          </w:p>
        </w:tc>
        <w:tc>
          <w:tcPr>
            <w:tcW w:w="7417" w:type="dxa"/>
            <w:shd w:val="clear" w:color="auto" w:fill="auto"/>
          </w:tcPr>
          <w:p w14:paraId="256709BB" w14:textId="77777777" w:rsidR="00DB1C93" w:rsidRPr="001950C6" w:rsidRDefault="00DB1C93" w:rsidP="0046006F">
            <w:pPr>
              <w:pStyle w:val="Kop4"/>
              <w:spacing w:before="0" w:line="240" w:lineRule="auto"/>
              <w:jc w:val="both"/>
              <w:rPr>
                <w:color w:val="auto"/>
              </w:rPr>
            </w:pPr>
            <w:r w:rsidRPr="001950C6">
              <w:rPr>
                <w:b/>
                <w:bCs/>
                <w:color w:val="auto"/>
              </w:rPr>
              <w:t>AB Memo Oordeel Interbestuurlijk Toezicht Informatiebeheer, met bijlagen (3)</w:t>
            </w:r>
          </w:p>
          <w:p w14:paraId="7CED0C31" w14:textId="36B6840A" w:rsidR="00DB1C93" w:rsidRPr="00F13AEE" w:rsidRDefault="00DB1C93" w:rsidP="0046006F">
            <w:pPr>
              <w:pStyle w:val="Normaalweb"/>
              <w:spacing w:before="0" w:beforeAutospacing="0" w:after="0" w:afterAutospacing="0"/>
              <w:jc w:val="both"/>
              <w:rPr>
                <w:rFonts w:asciiTheme="majorHAnsi" w:hAnsiTheme="majorHAnsi"/>
                <w:i/>
                <w:iCs/>
                <w:sz w:val="18"/>
                <w:szCs w:val="18"/>
              </w:rPr>
            </w:pPr>
            <w:r w:rsidRPr="006A1E7E">
              <w:rPr>
                <w:rFonts w:asciiTheme="majorHAnsi" w:hAnsiTheme="majorHAnsi"/>
                <w:i/>
                <w:iCs/>
                <w:sz w:val="18"/>
                <w:szCs w:val="18"/>
              </w:rPr>
              <w:t xml:space="preserve">Op basis van het verslag toezichtgesprek met de archiefinspecteur van het </w:t>
            </w:r>
            <w:proofErr w:type="spellStart"/>
            <w:r w:rsidRPr="006A1E7E">
              <w:rPr>
                <w:rFonts w:asciiTheme="majorHAnsi" w:hAnsiTheme="majorHAnsi"/>
                <w:i/>
                <w:iCs/>
                <w:sz w:val="18"/>
                <w:szCs w:val="18"/>
              </w:rPr>
              <w:t>Westfries</w:t>
            </w:r>
            <w:proofErr w:type="spellEnd"/>
            <w:r w:rsidRPr="006A1E7E">
              <w:rPr>
                <w:rFonts w:asciiTheme="majorHAnsi" w:hAnsiTheme="majorHAnsi"/>
                <w:i/>
                <w:iCs/>
                <w:sz w:val="18"/>
                <w:szCs w:val="18"/>
              </w:rPr>
              <w:t xml:space="preserve"> Archief d.d</w:t>
            </w:r>
            <w:r w:rsidR="00F13AEE">
              <w:rPr>
                <w:rFonts w:asciiTheme="majorHAnsi" w:hAnsiTheme="majorHAnsi"/>
                <w:i/>
                <w:iCs/>
                <w:sz w:val="18"/>
                <w:szCs w:val="18"/>
              </w:rPr>
              <w:t xml:space="preserve">. </w:t>
            </w:r>
            <w:r w:rsidRPr="006A1E7E">
              <w:rPr>
                <w:rFonts w:asciiTheme="majorHAnsi" w:hAnsiTheme="majorHAnsi"/>
                <w:i/>
                <w:iCs/>
                <w:sz w:val="18"/>
                <w:szCs w:val="18"/>
              </w:rPr>
              <w:t>25-10-2021 beoordeelt het Interbestuurlijk Toezicht van de Provincie Noord-Holland het informatiebeheer bij de OD NHN over 2020-2021. Het betreft een positief oordeel</w:t>
            </w:r>
            <w:r w:rsidRPr="001950C6">
              <w:rPr>
                <w:rFonts w:asciiTheme="majorHAnsi" w:hAnsiTheme="majorHAnsi"/>
                <w:sz w:val="18"/>
                <w:szCs w:val="18"/>
              </w:rPr>
              <w:t>.</w:t>
            </w:r>
          </w:p>
          <w:p w14:paraId="739FD77D" w14:textId="77777777" w:rsidR="003B4479" w:rsidRDefault="003B4479" w:rsidP="0046006F">
            <w:pPr>
              <w:pStyle w:val="Normaalweb"/>
              <w:spacing w:before="0" w:beforeAutospacing="0" w:after="0" w:afterAutospacing="0"/>
              <w:jc w:val="both"/>
              <w:rPr>
                <w:rFonts w:asciiTheme="majorHAnsi" w:hAnsiTheme="majorHAnsi"/>
                <w:sz w:val="18"/>
                <w:szCs w:val="18"/>
              </w:rPr>
            </w:pPr>
          </w:p>
          <w:p w14:paraId="1DF76D3F" w14:textId="7AECBF8E" w:rsidR="00DE123A" w:rsidRPr="001950C6" w:rsidRDefault="003B4479" w:rsidP="0046006F">
            <w:pPr>
              <w:pStyle w:val="Normaalweb"/>
              <w:spacing w:before="0" w:beforeAutospacing="0" w:after="0" w:afterAutospacing="0"/>
              <w:jc w:val="both"/>
              <w:rPr>
                <w:rFonts w:asciiTheme="majorHAnsi" w:hAnsiTheme="majorHAnsi"/>
                <w:sz w:val="18"/>
                <w:szCs w:val="18"/>
              </w:rPr>
            </w:pPr>
            <w:r>
              <w:rPr>
                <w:rFonts w:asciiTheme="majorHAnsi" w:hAnsiTheme="majorHAnsi"/>
                <w:sz w:val="18"/>
                <w:szCs w:val="18"/>
              </w:rPr>
              <w:t>Het AB heeft g</w:t>
            </w:r>
            <w:r w:rsidR="00DE123A">
              <w:rPr>
                <w:rFonts w:asciiTheme="majorHAnsi" w:hAnsiTheme="majorHAnsi"/>
                <w:sz w:val="18"/>
                <w:szCs w:val="18"/>
              </w:rPr>
              <w:t>een vragen</w:t>
            </w:r>
            <w:r>
              <w:rPr>
                <w:rFonts w:asciiTheme="majorHAnsi" w:hAnsiTheme="majorHAnsi"/>
                <w:sz w:val="18"/>
                <w:szCs w:val="18"/>
              </w:rPr>
              <w:t xml:space="preserve"> n.a.v. de memo.</w:t>
            </w:r>
          </w:p>
          <w:p w14:paraId="19465A47" w14:textId="77777777" w:rsidR="00DB1C93" w:rsidRPr="001950C6" w:rsidRDefault="00DB1C93" w:rsidP="0046006F">
            <w:pPr>
              <w:pStyle w:val="Geenafstand"/>
              <w:tabs>
                <w:tab w:val="left" w:pos="219"/>
              </w:tabs>
              <w:jc w:val="both"/>
              <w:rPr>
                <w:rFonts w:asciiTheme="majorHAnsi" w:hAnsiTheme="majorHAnsi"/>
                <w:b/>
                <w:bCs/>
              </w:rPr>
            </w:pPr>
          </w:p>
        </w:tc>
      </w:tr>
      <w:tr w:rsidR="00CC26E2" w:rsidRPr="001950C6" w14:paraId="435C9720" w14:textId="77777777" w:rsidTr="007E7E3F">
        <w:tc>
          <w:tcPr>
            <w:tcW w:w="1165" w:type="dxa"/>
          </w:tcPr>
          <w:p w14:paraId="30E016F4" w14:textId="77777777" w:rsidR="00CC26E2" w:rsidRPr="001950C6" w:rsidRDefault="00CC26E2" w:rsidP="0046006F">
            <w:pPr>
              <w:spacing w:after="0" w:line="240" w:lineRule="auto"/>
              <w:jc w:val="both"/>
              <w:rPr>
                <w:rFonts w:asciiTheme="majorHAnsi" w:eastAsia="Times New Roman" w:hAnsiTheme="majorHAnsi" w:cs="Times New Roman"/>
              </w:rPr>
            </w:pPr>
            <w:r w:rsidRPr="001950C6">
              <w:rPr>
                <w:rFonts w:asciiTheme="majorHAnsi" w:eastAsia="Times New Roman" w:hAnsiTheme="majorHAnsi" w:cs="Times New Roman"/>
                <w:b/>
              </w:rPr>
              <w:t>5</w:t>
            </w:r>
          </w:p>
          <w:p w14:paraId="1FDD49D6" w14:textId="77777777" w:rsidR="00CC26E2" w:rsidRPr="001950C6" w:rsidRDefault="00CC26E2" w:rsidP="0046006F">
            <w:pPr>
              <w:spacing w:after="0" w:line="240" w:lineRule="auto"/>
              <w:jc w:val="both"/>
              <w:rPr>
                <w:rFonts w:asciiTheme="majorHAnsi" w:eastAsia="Times New Roman" w:hAnsiTheme="majorHAnsi" w:cs="Times New Roman"/>
              </w:rPr>
            </w:pPr>
          </w:p>
        </w:tc>
        <w:tc>
          <w:tcPr>
            <w:tcW w:w="7417" w:type="dxa"/>
          </w:tcPr>
          <w:p w14:paraId="7D14372A" w14:textId="4854ECDA" w:rsidR="00CC26E2" w:rsidRPr="001950C6" w:rsidRDefault="00DB1C93" w:rsidP="0046006F">
            <w:pPr>
              <w:spacing w:after="0" w:line="240" w:lineRule="auto"/>
              <w:jc w:val="both"/>
              <w:rPr>
                <w:rFonts w:asciiTheme="majorHAnsi" w:eastAsia="Times New Roman" w:hAnsiTheme="majorHAnsi" w:cs="Times New Roman"/>
                <w:b/>
              </w:rPr>
            </w:pPr>
            <w:r w:rsidRPr="001950C6">
              <w:rPr>
                <w:rFonts w:asciiTheme="majorHAnsi" w:eastAsia="Times New Roman" w:hAnsiTheme="majorHAnsi" w:cs="Times New Roman"/>
                <w:b/>
              </w:rPr>
              <w:t xml:space="preserve">Omgevingswet </w:t>
            </w:r>
            <w:r w:rsidR="00CC26E2" w:rsidRPr="001950C6">
              <w:rPr>
                <w:rFonts w:asciiTheme="majorHAnsi" w:eastAsia="Times New Roman" w:hAnsiTheme="majorHAnsi" w:cs="Times New Roman"/>
                <w:b/>
              </w:rPr>
              <w:t xml:space="preserve">(portefeuille </w:t>
            </w:r>
            <w:r w:rsidRPr="001950C6">
              <w:rPr>
                <w:rFonts w:asciiTheme="majorHAnsi" w:eastAsia="Times New Roman" w:hAnsiTheme="majorHAnsi" w:cs="Times New Roman"/>
                <w:b/>
              </w:rPr>
              <w:t>T. Groot a.i.</w:t>
            </w:r>
            <w:r w:rsidR="00CC26E2" w:rsidRPr="001950C6">
              <w:rPr>
                <w:rFonts w:asciiTheme="majorHAnsi" w:eastAsia="Times New Roman" w:hAnsiTheme="majorHAnsi" w:cs="Times New Roman"/>
                <w:b/>
              </w:rPr>
              <w:t>)</w:t>
            </w:r>
          </w:p>
          <w:p w14:paraId="4097D4C7" w14:textId="77777777" w:rsidR="00F13AEE" w:rsidRDefault="00F13AEE" w:rsidP="0046006F">
            <w:pPr>
              <w:pStyle w:val="Geenafstand"/>
              <w:jc w:val="both"/>
              <w:rPr>
                <w:rFonts w:asciiTheme="majorHAnsi" w:eastAsia="Times New Roman" w:hAnsiTheme="majorHAnsi" w:cs="Times New Roman"/>
              </w:rPr>
            </w:pPr>
          </w:p>
          <w:p w14:paraId="7BE43BFF" w14:textId="12F448C1" w:rsidR="00CC26E2" w:rsidRDefault="00DE123A" w:rsidP="0046006F">
            <w:pPr>
              <w:pStyle w:val="Geenafstand"/>
              <w:jc w:val="both"/>
              <w:rPr>
                <w:rFonts w:asciiTheme="majorHAnsi" w:eastAsia="Times New Roman" w:hAnsiTheme="majorHAnsi" w:cs="Times New Roman"/>
              </w:rPr>
            </w:pPr>
            <w:r>
              <w:rPr>
                <w:rFonts w:asciiTheme="majorHAnsi" w:eastAsia="Times New Roman" w:hAnsiTheme="majorHAnsi" w:cs="Times New Roman"/>
              </w:rPr>
              <w:t>Geen bijz</w:t>
            </w:r>
            <w:r w:rsidR="003B4479">
              <w:rPr>
                <w:rFonts w:asciiTheme="majorHAnsi" w:eastAsia="Times New Roman" w:hAnsiTheme="majorHAnsi" w:cs="Times New Roman"/>
              </w:rPr>
              <w:t>onderheden.</w:t>
            </w:r>
          </w:p>
          <w:p w14:paraId="094BFE04" w14:textId="509EEC83" w:rsidR="00DE123A" w:rsidRPr="001950C6" w:rsidRDefault="00DE123A" w:rsidP="0046006F">
            <w:pPr>
              <w:pStyle w:val="Geenafstand"/>
              <w:jc w:val="both"/>
              <w:rPr>
                <w:rFonts w:asciiTheme="majorHAnsi" w:eastAsia="Times New Roman" w:hAnsiTheme="majorHAnsi" w:cs="Times New Roman"/>
              </w:rPr>
            </w:pPr>
          </w:p>
        </w:tc>
      </w:tr>
      <w:tr w:rsidR="00CC26E2" w:rsidRPr="001950C6" w14:paraId="6096CA62" w14:textId="77777777" w:rsidTr="007E7E3F">
        <w:tc>
          <w:tcPr>
            <w:tcW w:w="1165" w:type="dxa"/>
          </w:tcPr>
          <w:p w14:paraId="521E7EE4" w14:textId="77777777" w:rsidR="00CC26E2" w:rsidRPr="001950C6" w:rsidRDefault="00CC26E2" w:rsidP="0046006F">
            <w:pPr>
              <w:spacing w:after="0" w:line="240" w:lineRule="auto"/>
              <w:jc w:val="both"/>
              <w:rPr>
                <w:rFonts w:asciiTheme="majorHAnsi" w:eastAsia="Times New Roman" w:hAnsiTheme="majorHAnsi" w:cs="Times New Roman"/>
              </w:rPr>
            </w:pPr>
            <w:r w:rsidRPr="001950C6">
              <w:rPr>
                <w:rFonts w:asciiTheme="majorHAnsi" w:eastAsia="Times New Roman" w:hAnsiTheme="majorHAnsi" w:cs="Times New Roman"/>
                <w:b/>
              </w:rPr>
              <w:t>6</w:t>
            </w:r>
          </w:p>
          <w:p w14:paraId="76F6C99D" w14:textId="77777777" w:rsidR="00CC26E2" w:rsidRPr="001950C6" w:rsidRDefault="00CC26E2" w:rsidP="0046006F">
            <w:pPr>
              <w:spacing w:after="0" w:line="240" w:lineRule="auto"/>
              <w:jc w:val="both"/>
              <w:rPr>
                <w:rFonts w:asciiTheme="majorHAnsi" w:eastAsia="Times New Roman" w:hAnsiTheme="majorHAnsi" w:cs="Times New Roman"/>
              </w:rPr>
            </w:pPr>
          </w:p>
        </w:tc>
        <w:tc>
          <w:tcPr>
            <w:tcW w:w="7417" w:type="dxa"/>
          </w:tcPr>
          <w:p w14:paraId="6CEB3C7A" w14:textId="77777777" w:rsidR="00CC26E2" w:rsidRDefault="00DB1C93" w:rsidP="0046006F">
            <w:pPr>
              <w:spacing w:after="0" w:line="240" w:lineRule="auto"/>
              <w:jc w:val="both"/>
              <w:rPr>
                <w:rFonts w:asciiTheme="majorHAnsi" w:eastAsia="Times New Roman" w:hAnsiTheme="majorHAnsi" w:cs="Times New Roman"/>
                <w:b/>
              </w:rPr>
            </w:pPr>
            <w:r w:rsidRPr="001950C6">
              <w:rPr>
                <w:rFonts w:asciiTheme="majorHAnsi" w:eastAsia="Times New Roman" w:hAnsiTheme="majorHAnsi" w:cs="Times New Roman"/>
                <w:b/>
              </w:rPr>
              <w:t xml:space="preserve">Personeel (portefeuille S. </w:t>
            </w:r>
            <w:proofErr w:type="spellStart"/>
            <w:r w:rsidRPr="001950C6">
              <w:rPr>
                <w:rFonts w:asciiTheme="majorHAnsi" w:eastAsia="Times New Roman" w:hAnsiTheme="majorHAnsi" w:cs="Times New Roman"/>
                <w:b/>
              </w:rPr>
              <w:t>Bashara</w:t>
            </w:r>
            <w:proofErr w:type="spellEnd"/>
            <w:r w:rsidRPr="001950C6">
              <w:rPr>
                <w:rFonts w:asciiTheme="majorHAnsi" w:eastAsia="Times New Roman" w:hAnsiTheme="majorHAnsi" w:cs="Times New Roman"/>
                <w:b/>
              </w:rPr>
              <w:t>)</w:t>
            </w:r>
          </w:p>
          <w:p w14:paraId="486C8A30" w14:textId="77777777" w:rsidR="00F13AEE" w:rsidRDefault="00F13AEE" w:rsidP="0046006F">
            <w:pPr>
              <w:pStyle w:val="Geenafstand"/>
              <w:jc w:val="both"/>
            </w:pPr>
          </w:p>
          <w:p w14:paraId="4A0DF540" w14:textId="1BCAA6C5" w:rsidR="00DE123A" w:rsidRDefault="00DE123A" w:rsidP="0046006F">
            <w:pPr>
              <w:pStyle w:val="Geenafstand"/>
              <w:jc w:val="both"/>
            </w:pPr>
            <w:r>
              <w:t>Geen bijzonderheden.</w:t>
            </w:r>
          </w:p>
          <w:p w14:paraId="6171AA15" w14:textId="5EAA65BD" w:rsidR="00DE123A" w:rsidRPr="00DE123A" w:rsidRDefault="00DE123A" w:rsidP="0046006F">
            <w:pPr>
              <w:pStyle w:val="Geenafstand"/>
              <w:jc w:val="both"/>
            </w:pPr>
          </w:p>
        </w:tc>
      </w:tr>
      <w:tr w:rsidR="00CC26E2" w:rsidRPr="001950C6" w14:paraId="6001293C" w14:textId="77777777" w:rsidTr="00004F22">
        <w:trPr>
          <w:trHeight w:val="302"/>
        </w:trPr>
        <w:tc>
          <w:tcPr>
            <w:tcW w:w="1165" w:type="dxa"/>
          </w:tcPr>
          <w:p w14:paraId="6C4B4514" w14:textId="720A5AC0" w:rsidR="00CC26E2" w:rsidRPr="001950C6" w:rsidRDefault="00CC26E2" w:rsidP="0046006F">
            <w:pPr>
              <w:spacing w:after="0" w:line="240" w:lineRule="auto"/>
              <w:jc w:val="both"/>
              <w:rPr>
                <w:rFonts w:asciiTheme="majorHAnsi" w:eastAsia="Times New Roman" w:hAnsiTheme="majorHAnsi" w:cs="Times New Roman"/>
              </w:rPr>
            </w:pPr>
            <w:r w:rsidRPr="001950C6">
              <w:rPr>
                <w:rFonts w:asciiTheme="majorHAnsi" w:eastAsia="Times New Roman" w:hAnsiTheme="majorHAnsi" w:cs="Times New Roman"/>
                <w:b/>
              </w:rPr>
              <w:t>7</w:t>
            </w:r>
          </w:p>
        </w:tc>
        <w:tc>
          <w:tcPr>
            <w:tcW w:w="7417" w:type="dxa"/>
          </w:tcPr>
          <w:p w14:paraId="1E1D2AD7" w14:textId="085CFAB3" w:rsidR="00CC26E2" w:rsidRPr="001950C6" w:rsidRDefault="00CC26E2" w:rsidP="0046006F">
            <w:pPr>
              <w:spacing w:after="0" w:line="240" w:lineRule="auto"/>
              <w:jc w:val="both"/>
              <w:rPr>
                <w:rFonts w:asciiTheme="majorHAnsi" w:eastAsia="Times New Roman" w:hAnsiTheme="majorHAnsi" w:cs="Times New Roman"/>
              </w:rPr>
            </w:pPr>
            <w:r w:rsidRPr="001950C6">
              <w:rPr>
                <w:rFonts w:asciiTheme="majorHAnsi" w:eastAsia="Times New Roman" w:hAnsiTheme="majorHAnsi" w:cs="Times New Roman"/>
                <w:b/>
              </w:rPr>
              <w:t>Diversen</w:t>
            </w:r>
          </w:p>
        </w:tc>
      </w:tr>
      <w:tr w:rsidR="00CC26E2" w:rsidRPr="001950C6" w14:paraId="5F4C1D16" w14:textId="77777777" w:rsidTr="007E7E3F">
        <w:tc>
          <w:tcPr>
            <w:tcW w:w="1165" w:type="dxa"/>
          </w:tcPr>
          <w:p w14:paraId="7E09E26D" w14:textId="3FF779A1" w:rsidR="00CC26E2" w:rsidRPr="001950C6" w:rsidRDefault="00CC26E2" w:rsidP="0046006F">
            <w:pPr>
              <w:spacing w:after="0" w:line="240" w:lineRule="auto"/>
              <w:jc w:val="both"/>
              <w:rPr>
                <w:rFonts w:asciiTheme="majorHAnsi" w:eastAsia="Times New Roman" w:hAnsiTheme="majorHAnsi" w:cs="Times New Roman"/>
              </w:rPr>
            </w:pPr>
            <w:r w:rsidRPr="001950C6">
              <w:rPr>
                <w:rFonts w:asciiTheme="majorHAnsi" w:eastAsia="Times New Roman" w:hAnsiTheme="majorHAnsi" w:cs="Times New Roman"/>
                <w:b/>
              </w:rPr>
              <w:t>7.a</w:t>
            </w:r>
          </w:p>
          <w:p w14:paraId="5C405BDE" w14:textId="77777777" w:rsidR="00CC26E2" w:rsidRPr="001950C6" w:rsidRDefault="00CC26E2" w:rsidP="0046006F">
            <w:pPr>
              <w:spacing w:after="0" w:line="240" w:lineRule="auto"/>
              <w:jc w:val="both"/>
              <w:rPr>
                <w:rFonts w:asciiTheme="majorHAnsi" w:eastAsia="Times New Roman" w:hAnsiTheme="majorHAnsi" w:cs="Times New Roman"/>
              </w:rPr>
            </w:pPr>
          </w:p>
        </w:tc>
        <w:tc>
          <w:tcPr>
            <w:tcW w:w="7417" w:type="dxa"/>
          </w:tcPr>
          <w:p w14:paraId="437CD82B" w14:textId="5ED4F7B8" w:rsidR="00CC26E2" w:rsidRPr="001950C6" w:rsidRDefault="00CC26E2" w:rsidP="0046006F">
            <w:pPr>
              <w:pStyle w:val="Kop4"/>
              <w:spacing w:before="0" w:line="240" w:lineRule="auto"/>
              <w:jc w:val="both"/>
              <w:rPr>
                <w:b/>
                <w:bCs/>
                <w:i w:val="0"/>
                <w:iCs w:val="0"/>
                <w:color w:val="auto"/>
              </w:rPr>
            </w:pPr>
            <w:r w:rsidRPr="001950C6">
              <w:rPr>
                <w:b/>
                <w:bCs/>
                <w:i w:val="0"/>
                <w:iCs w:val="0"/>
                <w:color w:val="auto"/>
              </w:rPr>
              <w:t>Verslag AB OD NHN d.d.</w:t>
            </w:r>
            <w:r w:rsidR="00DB1C93" w:rsidRPr="001950C6">
              <w:rPr>
                <w:b/>
                <w:bCs/>
                <w:i w:val="0"/>
                <w:iCs w:val="0"/>
                <w:color w:val="auto"/>
              </w:rPr>
              <w:t xml:space="preserve"> 8 december 2021</w:t>
            </w:r>
          </w:p>
          <w:p w14:paraId="277DB66D" w14:textId="79F0C274" w:rsidR="00CC26E2" w:rsidRDefault="00CC26E2" w:rsidP="0046006F">
            <w:pPr>
              <w:pStyle w:val="Normaalweb"/>
              <w:spacing w:before="0" w:beforeAutospacing="0" w:after="0" w:afterAutospacing="0"/>
              <w:jc w:val="both"/>
              <w:rPr>
                <w:rFonts w:asciiTheme="majorHAnsi" w:hAnsiTheme="majorHAnsi"/>
                <w:i/>
                <w:iCs/>
                <w:sz w:val="18"/>
                <w:szCs w:val="18"/>
              </w:rPr>
            </w:pPr>
            <w:r w:rsidRPr="001950C6">
              <w:rPr>
                <w:rFonts w:asciiTheme="majorHAnsi" w:hAnsiTheme="majorHAnsi"/>
                <w:i/>
                <w:iCs/>
                <w:sz w:val="18"/>
                <w:szCs w:val="18"/>
              </w:rPr>
              <w:t>Verslag AB 13 oktober met besluiten- en actiepuntenlijst</w:t>
            </w:r>
          </w:p>
          <w:p w14:paraId="182C1AF1" w14:textId="27AF7264" w:rsidR="003B4479" w:rsidRDefault="003B4479" w:rsidP="0046006F">
            <w:pPr>
              <w:pStyle w:val="Normaalweb"/>
              <w:spacing w:before="0" w:beforeAutospacing="0" w:after="0" w:afterAutospacing="0"/>
              <w:jc w:val="both"/>
              <w:rPr>
                <w:rFonts w:asciiTheme="majorHAnsi" w:hAnsiTheme="majorHAnsi"/>
                <w:sz w:val="18"/>
                <w:szCs w:val="18"/>
              </w:rPr>
            </w:pPr>
            <w:r>
              <w:rPr>
                <w:rFonts w:asciiTheme="majorHAnsi" w:hAnsiTheme="majorHAnsi"/>
                <w:sz w:val="18"/>
                <w:szCs w:val="18"/>
              </w:rPr>
              <w:t>Het verslag wordt ongewijzigd vastgesteld. De actielijst wordt doorgenomen, n.a.v.:</w:t>
            </w:r>
          </w:p>
          <w:p w14:paraId="6E87576D" w14:textId="244C8C4F" w:rsidR="003B4479" w:rsidRPr="008C66CF" w:rsidRDefault="003B4479" w:rsidP="0046006F">
            <w:pPr>
              <w:pStyle w:val="Normaalweb"/>
              <w:numPr>
                <w:ilvl w:val="0"/>
                <w:numId w:val="40"/>
              </w:numPr>
              <w:spacing w:before="0" w:beforeAutospacing="0" w:after="0" w:afterAutospacing="0"/>
              <w:ind w:left="287" w:hanging="287"/>
              <w:jc w:val="both"/>
              <w:rPr>
                <w:rFonts w:asciiTheme="majorHAnsi" w:hAnsiTheme="majorHAnsi"/>
                <w:sz w:val="18"/>
                <w:szCs w:val="18"/>
              </w:rPr>
            </w:pPr>
            <w:r>
              <w:rPr>
                <w:rFonts w:asciiTheme="majorHAnsi" w:hAnsiTheme="majorHAnsi"/>
                <w:sz w:val="18"/>
                <w:szCs w:val="18"/>
              </w:rPr>
              <w:t>Update V</w:t>
            </w:r>
            <w:r w:rsidR="00DE123A">
              <w:rPr>
                <w:rFonts w:asciiTheme="majorHAnsi" w:hAnsiTheme="majorHAnsi"/>
                <w:sz w:val="18"/>
                <w:szCs w:val="18"/>
              </w:rPr>
              <w:t>oort</w:t>
            </w:r>
            <w:r>
              <w:rPr>
                <w:rFonts w:asciiTheme="majorHAnsi" w:hAnsiTheme="majorHAnsi"/>
                <w:sz w:val="18"/>
                <w:szCs w:val="18"/>
              </w:rPr>
              <w:t>g</w:t>
            </w:r>
            <w:r w:rsidR="00DE123A">
              <w:rPr>
                <w:rFonts w:asciiTheme="majorHAnsi" w:hAnsiTheme="majorHAnsi"/>
                <w:sz w:val="18"/>
                <w:szCs w:val="18"/>
              </w:rPr>
              <w:t>angsrapp</w:t>
            </w:r>
            <w:r>
              <w:rPr>
                <w:rFonts w:asciiTheme="majorHAnsi" w:hAnsiTheme="majorHAnsi"/>
                <w:sz w:val="18"/>
                <w:szCs w:val="18"/>
              </w:rPr>
              <w:t>ortage I&amp;A</w:t>
            </w:r>
            <w:r w:rsidR="00DE123A">
              <w:rPr>
                <w:rFonts w:asciiTheme="majorHAnsi" w:hAnsiTheme="majorHAnsi"/>
                <w:sz w:val="18"/>
                <w:szCs w:val="18"/>
              </w:rPr>
              <w:t xml:space="preserve">: </w:t>
            </w:r>
            <w:r>
              <w:rPr>
                <w:rFonts w:asciiTheme="majorHAnsi" w:hAnsiTheme="majorHAnsi"/>
                <w:sz w:val="18"/>
                <w:szCs w:val="18"/>
              </w:rPr>
              <w:t xml:space="preserve">deze </w:t>
            </w:r>
            <w:r w:rsidR="00DE123A">
              <w:rPr>
                <w:rFonts w:asciiTheme="majorHAnsi" w:hAnsiTheme="majorHAnsi"/>
                <w:sz w:val="18"/>
                <w:szCs w:val="18"/>
              </w:rPr>
              <w:t>is net aan het DB aange</w:t>
            </w:r>
            <w:r>
              <w:rPr>
                <w:rFonts w:asciiTheme="majorHAnsi" w:hAnsiTheme="majorHAnsi"/>
                <w:sz w:val="18"/>
                <w:szCs w:val="18"/>
              </w:rPr>
              <w:t>b</w:t>
            </w:r>
            <w:r w:rsidR="00DE123A">
              <w:rPr>
                <w:rFonts w:asciiTheme="majorHAnsi" w:hAnsiTheme="majorHAnsi"/>
                <w:sz w:val="18"/>
                <w:szCs w:val="18"/>
              </w:rPr>
              <w:t xml:space="preserve">oden en </w:t>
            </w:r>
            <w:r w:rsidR="00DE123A" w:rsidRPr="008C66CF">
              <w:rPr>
                <w:rFonts w:asciiTheme="majorHAnsi" w:hAnsiTheme="majorHAnsi"/>
                <w:sz w:val="18"/>
                <w:szCs w:val="18"/>
              </w:rPr>
              <w:t>wordt nagestuurd a</w:t>
            </w:r>
            <w:r w:rsidRPr="008C66CF">
              <w:rPr>
                <w:rFonts w:asciiTheme="majorHAnsi" w:hAnsiTheme="majorHAnsi"/>
                <w:sz w:val="18"/>
                <w:szCs w:val="18"/>
              </w:rPr>
              <w:t>a</w:t>
            </w:r>
            <w:r w:rsidR="00DE123A" w:rsidRPr="008C66CF">
              <w:rPr>
                <w:rFonts w:asciiTheme="majorHAnsi" w:hAnsiTheme="majorHAnsi"/>
                <w:sz w:val="18"/>
                <w:szCs w:val="18"/>
              </w:rPr>
              <w:t xml:space="preserve">n het AB. </w:t>
            </w:r>
          </w:p>
          <w:p w14:paraId="06F015B8" w14:textId="60A6F7EC" w:rsidR="00DE123A" w:rsidRPr="003B4479" w:rsidRDefault="003B4479" w:rsidP="0046006F">
            <w:pPr>
              <w:pStyle w:val="Normaalweb"/>
              <w:numPr>
                <w:ilvl w:val="0"/>
                <w:numId w:val="40"/>
              </w:numPr>
              <w:spacing w:before="0" w:beforeAutospacing="0" w:after="0" w:afterAutospacing="0"/>
              <w:ind w:left="287" w:hanging="287"/>
              <w:jc w:val="both"/>
              <w:rPr>
                <w:rFonts w:asciiTheme="majorHAnsi" w:hAnsiTheme="majorHAnsi"/>
                <w:b/>
                <w:bCs/>
                <w:sz w:val="18"/>
                <w:szCs w:val="18"/>
              </w:rPr>
            </w:pPr>
            <w:r>
              <w:rPr>
                <w:rFonts w:asciiTheme="majorHAnsi" w:hAnsiTheme="majorHAnsi"/>
                <w:sz w:val="18"/>
                <w:szCs w:val="18"/>
              </w:rPr>
              <w:t>In komend AB een memo over het r</w:t>
            </w:r>
            <w:r w:rsidR="00DE123A" w:rsidRPr="003B4479">
              <w:rPr>
                <w:rFonts w:asciiTheme="majorHAnsi" w:hAnsiTheme="majorHAnsi"/>
                <w:sz w:val="18"/>
                <w:szCs w:val="18"/>
              </w:rPr>
              <w:t xml:space="preserve">apport </w:t>
            </w:r>
            <w:r>
              <w:rPr>
                <w:rFonts w:asciiTheme="majorHAnsi" w:hAnsiTheme="majorHAnsi"/>
                <w:sz w:val="18"/>
                <w:szCs w:val="18"/>
              </w:rPr>
              <w:t xml:space="preserve">van </w:t>
            </w:r>
            <w:proofErr w:type="spellStart"/>
            <w:r w:rsidR="00DE123A" w:rsidRPr="003B4479">
              <w:rPr>
                <w:rFonts w:asciiTheme="majorHAnsi" w:hAnsiTheme="majorHAnsi"/>
                <w:sz w:val="18"/>
                <w:szCs w:val="18"/>
              </w:rPr>
              <w:t>Van</w:t>
            </w:r>
            <w:proofErr w:type="spellEnd"/>
            <w:r w:rsidR="00DE123A" w:rsidRPr="003B4479">
              <w:rPr>
                <w:rFonts w:asciiTheme="majorHAnsi" w:hAnsiTheme="majorHAnsi"/>
                <w:sz w:val="18"/>
                <w:szCs w:val="18"/>
              </w:rPr>
              <w:t xml:space="preserve"> Aartsen</w:t>
            </w:r>
            <w:r>
              <w:rPr>
                <w:rFonts w:asciiTheme="majorHAnsi" w:hAnsiTheme="majorHAnsi"/>
                <w:sz w:val="18"/>
                <w:szCs w:val="18"/>
              </w:rPr>
              <w:t xml:space="preserve"> en OPF: Q. Foppe:</w:t>
            </w:r>
            <w:r w:rsidR="00DE123A" w:rsidRPr="003B4479">
              <w:rPr>
                <w:rFonts w:asciiTheme="majorHAnsi" w:hAnsiTheme="majorHAnsi"/>
                <w:sz w:val="18"/>
                <w:szCs w:val="18"/>
              </w:rPr>
              <w:t xml:space="preserve"> </w:t>
            </w:r>
            <w:r>
              <w:rPr>
                <w:rFonts w:asciiTheme="majorHAnsi" w:hAnsiTheme="majorHAnsi"/>
                <w:sz w:val="18"/>
                <w:szCs w:val="18"/>
              </w:rPr>
              <w:t xml:space="preserve">op 21 januari is een </w:t>
            </w:r>
            <w:r w:rsidR="00DE123A" w:rsidRPr="003B4479">
              <w:rPr>
                <w:rFonts w:asciiTheme="majorHAnsi" w:hAnsiTheme="majorHAnsi"/>
                <w:sz w:val="18"/>
                <w:szCs w:val="18"/>
              </w:rPr>
              <w:t>sessie geh</w:t>
            </w:r>
            <w:r>
              <w:rPr>
                <w:rFonts w:asciiTheme="majorHAnsi" w:hAnsiTheme="majorHAnsi"/>
                <w:sz w:val="18"/>
                <w:szCs w:val="18"/>
              </w:rPr>
              <w:t xml:space="preserve">ouden, hij heeft </w:t>
            </w:r>
            <w:r w:rsidR="00DE123A" w:rsidRPr="003B4479">
              <w:rPr>
                <w:rFonts w:asciiTheme="majorHAnsi" w:hAnsiTheme="majorHAnsi"/>
                <w:sz w:val="18"/>
                <w:szCs w:val="18"/>
              </w:rPr>
              <w:t>nog geen ter</w:t>
            </w:r>
            <w:r>
              <w:rPr>
                <w:rFonts w:asciiTheme="majorHAnsi" w:hAnsiTheme="majorHAnsi"/>
                <w:sz w:val="18"/>
                <w:szCs w:val="18"/>
              </w:rPr>
              <w:t>u</w:t>
            </w:r>
            <w:r w:rsidR="00DE123A" w:rsidRPr="003B4479">
              <w:rPr>
                <w:rFonts w:asciiTheme="majorHAnsi" w:hAnsiTheme="majorHAnsi"/>
                <w:sz w:val="18"/>
                <w:szCs w:val="18"/>
              </w:rPr>
              <w:t>gkoppeling v</w:t>
            </w:r>
            <w:r>
              <w:rPr>
                <w:rFonts w:asciiTheme="majorHAnsi" w:hAnsiTheme="majorHAnsi"/>
                <w:sz w:val="18"/>
                <w:szCs w:val="18"/>
              </w:rPr>
              <w:t>a</w:t>
            </w:r>
            <w:r w:rsidR="00DE123A" w:rsidRPr="003B4479">
              <w:rPr>
                <w:rFonts w:asciiTheme="majorHAnsi" w:hAnsiTheme="majorHAnsi"/>
                <w:sz w:val="18"/>
                <w:szCs w:val="18"/>
              </w:rPr>
              <w:t>n het rijk</w:t>
            </w:r>
            <w:r>
              <w:rPr>
                <w:rFonts w:asciiTheme="majorHAnsi" w:hAnsiTheme="majorHAnsi"/>
                <w:sz w:val="18"/>
                <w:szCs w:val="18"/>
              </w:rPr>
              <w:t xml:space="preserve"> ontvangen. V</w:t>
            </w:r>
            <w:r w:rsidR="00DE123A" w:rsidRPr="003B4479">
              <w:rPr>
                <w:rFonts w:asciiTheme="majorHAnsi" w:hAnsiTheme="majorHAnsi"/>
                <w:sz w:val="18"/>
                <w:szCs w:val="18"/>
              </w:rPr>
              <w:t>anmi</w:t>
            </w:r>
            <w:r>
              <w:rPr>
                <w:rFonts w:asciiTheme="majorHAnsi" w:hAnsiTheme="majorHAnsi"/>
                <w:sz w:val="18"/>
                <w:szCs w:val="18"/>
              </w:rPr>
              <w:t xml:space="preserve">ddag is een </w:t>
            </w:r>
            <w:r w:rsidR="00DE123A" w:rsidRPr="003B4479">
              <w:rPr>
                <w:rFonts w:asciiTheme="majorHAnsi" w:hAnsiTheme="majorHAnsi"/>
                <w:sz w:val="18"/>
                <w:szCs w:val="18"/>
              </w:rPr>
              <w:t>disc</w:t>
            </w:r>
            <w:r>
              <w:rPr>
                <w:rFonts w:asciiTheme="majorHAnsi" w:hAnsiTheme="majorHAnsi"/>
                <w:sz w:val="18"/>
                <w:szCs w:val="18"/>
              </w:rPr>
              <w:t>us</w:t>
            </w:r>
            <w:r w:rsidR="00DE123A" w:rsidRPr="003B4479">
              <w:rPr>
                <w:rFonts w:asciiTheme="majorHAnsi" w:hAnsiTheme="majorHAnsi"/>
                <w:sz w:val="18"/>
                <w:szCs w:val="18"/>
              </w:rPr>
              <w:t>s</w:t>
            </w:r>
            <w:r>
              <w:rPr>
                <w:rFonts w:asciiTheme="majorHAnsi" w:hAnsiTheme="majorHAnsi"/>
                <w:sz w:val="18"/>
                <w:szCs w:val="18"/>
              </w:rPr>
              <w:t>i</w:t>
            </w:r>
            <w:r w:rsidR="00DE123A" w:rsidRPr="003B4479">
              <w:rPr>
                <w:rFonts w:asciiTheme="majorHAnsi" w:hAnsiTheme="majorHAnsi"/>
                <w:sz w:val="18"/>
                <w:szCs w:val="18"/>
              </w:rPr>
              <w:t xml:space="preserve">e in de Tweede </w:t>
            </w:r>
            <w:r>
              <w:rPr>
                <w:rFonts w:asciiTheme="majorHAnsi" w:hAnsiTheme="majorHAnsi"/>
                <w:sz w:val="18"/>
                <w:szCs w:val="18"/>
              </w:rPr>
              <w:t>K</w:t>
            </w:r>
            <w:r w:rsidR="00DE123A" w:rsidRPr="003B4479">
              <w:rPr>
                <w:rFonts w:asciiTheme="majorHAnsi" w:hAnsiTheme="majorHAnsi"/>
                <w:sz w:val="18"/>
                <w:szCs w:val="18"/>
              </w:rPr>
              <w:t>amer over ve</w:t>
            </w:r>
            <w:r>
              <w:rPr>
                <w:rFonts w:asciiTheme="majorHAnsi" w:hAnsiTheme="majorHAnsi"/>
                <w:sz w:val="18"/>
                <w:szCs w:val="18"/>
              </w:rPr>
              <w:t>r</w:t>
            </w:r>
            <w:r w:rsidR="00DE123A" w:rsidRPr="003B4479">
              <w:rPr>
                <w:rFonts w:asciiTheme="majorHAnsi" w:hAnsiTheme="majorHAnsi"/>
                <w:sz w:val="18"/>
                <w:szCs w:val="18"/>
              </w:rPr>
              <w:t>sterk</w:t>
            </w:r>
            <w:r>
              <w:rPr>
                <w:rFonts w:asciiTheme="majorHAnsi" w:hAnsiTheme="majorHAnsi"/>
                <w:sz w:val="18"/>
                <w:szCs w:val="18"/>
              </w:rPr>
              <w:t>i</w:t>
            </w:r>
            <w:r w:rsidR="00DE123A" w:rsidRPr="003B4479">
              <w:rPr>
                <w:rFonts w:asciiTheme="majorHAnsi" w:hAnsiTheme="majorHAnsi"/>
                <w:sz w:val="18"/>
                <w:szCs w:val="18"/>
              </w:rPr>
              <w:t xml:space="preserve">ng van </w:t>
            </w:r>
            <w:r>
              <w:rPr>
                <w:rFonts w:asciiTheme="majorHAnsi" w:hAnsiTheme="majorHAnsi"/>
                <w:sz w:val="18"/>
                <w:szCs w:val="18"/>
              </w:rPr>
              <w:t xml:space="preserve">het </w:t>
            </w:r>
            <w:r w:rsidR="00DE123A" w:rsidRPr="003B4479">
              <w:rPr>
                <w:rFonts w:asciiTheme="majorHAnsi" w:hAnsiTheme="majorHAnsi"/>
                <w:sz w:val="18"/>
                <w:szCs w:val="18"/>
              </w:rPr>
              <w:t>VTH-stelsel. Actie</w:t>
            </w:r>
            <w:r>
              <w:rPr>
                <w:rFonts w:asciiTheme="majorHAnsi" w:hAnsiTheme="majorHAnsi"/>
                <w:sz w:val="18"/>
                <w:szCs w:val="18"/>
              </w:rPr>
              <w:t>punt</w:t>
            </w:r>
            <w:r w:rsidR="00DE123A" w:rsidRPr="003B4479">
              <w:rPr>
                <w:rFonts w:asciiTheme="majorHAnsi" w:hAnsiTheme="majorHAnsi"/>
                <w:sz w:val="18"/>
                <w:szCs w:val="18"/>
              </w:rPr>
              <w:t xml:space="preserve">en daaruit zijn nog niet </w:t>
            </w:r>
            <w:r>
              <w:rPr>
                <w:rFonts w:asciiTheme="majorHAnsi" w:hAnsiTheme="majorHAnsi"/>
                <w:sz w:val="18"/>
                <w:szCs w:val="18"/>
              </w:rPr>
              <w:t>d</w:t>
            </w:r>
            <w:r w:rsidR="00DE123A" w:rsidRPr="003B4479">
              <w:rPr>
                <w:rFonts w:asciiTheme="majorHAnsi" w:hAnsiTheme="majorHAnsi"/>
                <w:sz w:val="18"/>
                <w:szCs w:val="18"/>
              </w:rPr>
              <w:t>uidelijk. OPF</w:t>
            </w:r>
            <w:r w:rsidR="00F13AEE">
              <w:rPr>
                <w:rFonts w:asciiTheme="majorHAnsi" w:hAnsiTheme="majorHAnsi"/>
                <w:sz w:val="18"/>
                <w:szCs w:val="18"/>
              </w:rPr>
              <w:t xml:space="preserve"> </w:t>
            </w:r>
            <w:r w:rsidR="00DE123A" w:rsidRPr="003B4479">
              <w:rPr>
                <w:rFonts w:asciiTheme="majorHAnsi" w:hAnsiTheme="majorHAnsi"/>
                <w:sz w:val="18"/>
                <w:szCs w:val="18"/>
              </w:rPr>
              <w:t xml:space="preserve">= outputfinanciering: </w:t>
            </w:r>
            <w:r w:rsidR="00F13AEE">
              <w:rPr>
                <w:rFonts w:asciiTheme="majorHAnsi" w:hAnsiTheme="majorHAnsi"/>
                <w:sz w:val="18"/>
                <w:szCs w:val="18"/>
              </w:rPr>
              <w:t xml:space="preserve">dat </w:t>
            </w:r>
            <w:r>
              <w:rPr>
                <w:rFonts w:asciiTheme="majorHAnsi" w:hAnsiTheme="majorHAnsi"/>
                <w:sz w:val="18"/>
                <w:szCs w:val="18"/>
              </w:rPr>
              <w:t>is een</w:t>
            </w:r>
            <w:r w:rsidR="00DE123A" w:rsidRPr="003B4479">
              <w:rPr>
                <w:rFonts w:asciiTheme="majorHAnsi" w:hAnsiTheme="majorHAnsi"/>
                <w:sz w:val="18"/>
                <w:szCs w:val="18"/>
              </w:rPr>
              <w:t xml:space="preserve"> van de belangrijkste disc</w:t>
            </w:r>
            <w:r>
              <w:rPr>
                <w:rFonts w:asciiTheme="majorHAnsi" w:hAnsiTheme="majorHAnsi"/>
                <w:sz w:val="18"/>
                <w:szCs w:val="18"/>
              </w:rPr>
              <w:t>u</w:t>
            </w:r>
            <w:r w:rsidR="00DE123A" w:rsidRPr="003B4479">
              <w:rPr>
                <w:rFonts w:asciiTheme="majorHAnsi" w:hAnsiTheme="majorHAnsi"/>
                <w:sz w:val="18"/>
                <w:szCs w:val="18"/>
              </w:rPr>
              <w:t>ssies</w:t>
            </w:r>
            <w:r>
              <w:rPr>
                <w:rFonts w:asciiTheme="majorHAnsi" w:hAnsiTheme="majorHAnsi"/>
                <w:sz w:val="18"/>
                <w:szCs w:val="18"/>
              </w:rPr>
              <w:t>, en</w:t>
            </w:r>
            <w:r w:rsidR="00DE123A" w:rsidRPr="003B4479">
              <w:rPr>
                <w:rFonts w:asciiTheme="majorHAnsi" w:hAnsiTheme="majorHAnsi"/>
                <w:sz w:val="18"/>
                <w:szCs w:val="18"/>
              </w:rPr>
              <w:t xml:space="preserve"> gaat over de</w:t>
            </w:r>
            <w:r>
              <w:rPr>
                <w:rFonts w:asciiTheme="majorHAnsi" w:hAnsiTheme="majorHAnsi"/>
                <w:sz w:val="18"/>
                <w:szCs w:val="18"/>
              </w:rPr>
              <w:t xml:space="preserve"> </w:t>
            </w:r>
            <w:r w:rsidR="00DE123A" w:rsidRPr="003B4479">
              <w:rPr>
                <w:rFonts w:asciiTheme="majorHAnsi" w:hAnsiTheme="majorHAnsi"/>
                <w:sz w:val="18"/>
                <w:szCs w:val="18"/>
              </w:rPr>
              <w:t>norm-fina</w:t>
            </w:r>
            <w:r>
              <w:rPr>
                <w:rFonts w:asciiTheme="majorHAnsi" w:hAnsiTheme="majorHAnsi"/>
                <w:sz w:val="18"/>
                <w:szCs w:val="18"/>
              </w:rPr>
              <w:t>n</w:t>
            </w:r>
            <w:r w:rsidR="00DE123A" w:rsidRPr="003B4479">
              <w:rPr>
                <w:rFonts w:asciiTheme="majorHAnsi" w:hAnsiTheme="majorHAnsi"/>
                <w:sz w:val="18"/>
                <w:szCs w:val="18"/>
              </w:rPr>
              <w:t>ciering, of dit zou m</w:t>
            </w:r>
            <w:r>
              <w:rPr>
                <w:rFonts w:asciiTheme="majorHAnsi" w:hAnsiTheme="majorHAnsi"/>
                <w:sz w:val="18"/>
                <w:szCs w:val="18"/>
              </w:rPr>
              <w:t>oe</w:t>
            </w:r>
            <w:r w:rsidR="00DE123A" w:rsidRPr="003B4479">
              <w:rPr>
                <w:rFonts w:asciiTheme="majorHAnsi" w:hAnsiTheme="majorHAnsi"/>
                <w:sz w:val="18"/>
                <w:szCs w:val="18"/>
              </w:rPr>
              <w:t>ten word</w:t>
            </w:r>
            <w:r>
              <w:rPr>
                <w:rFonts w:asciiTheme="majorHAnsi" w:hAnsiTheme="majorHAnsi"/>
                <w:sz w:val="18"/>
                <w:szCs w:val="18"/>
              </w:rPr>
              <w:t>e</w:t>
            </w:r>
            <w:r w:rsidR="00DE123A" w:rsidRPr="003B4479">
              <w:rPr>
                <w:rFonts w:asciiTheme="majorHAnsi" w:hAnsiTheme="majorHAnsi"/>
                <w:sz w:val="18"/>
                <w:szCs w:val="18"/>
              </w:rPr>
              <w:t>n afge</w:t>
            </w:r>
            <w:r>
              <w:rPr>
                <w:rFonts w:asciiTheme="majorHAnsi" w:hAnsiTheme="majorHAnsi"/>
                <w:sz w:val="18"/>
                <w:szCs w:val="18"/>
              </w:rPr>
              <w:t>s</w:t>
            </w:r>
            <w:r w:rsidR="00DE123A" w:rsidRPr="003B4479">
              <w:rPr>
                <w:rFonts w:asciiTheme="majorHAnsi" w:hAnsiTheme="majorHAnsi"/>
                <w:sz w:val="18"/>
                <w:szCs w:val="18"/>
              </w:rPr>
              <w:t>pr</w:t>
            </w:r>
            <w:r>
              <w:rPr>
                <w:rFonts w:asciiTheme="majorHAnsi" w:hAnsiTheme="majorHAnsi"/>
                <w:sz w:val="18"/>
                <w:szCs w:val="18"/>
              </w:rPr>
              <w:t>o</w:t>
            </w:r>
            <w:r w:rsidR="00DE123A" w:rsidRPr="003B4479">
              <w:rPr>
                <w:rFonts w:asciiTheme="majorHAnsi" w:hAnsiTheme="majorHAnsi"/>
                <w:sz w:val="18"/>
                <w:szCs w:val="18"/>
              </w:rPr>
              <w:t xml:space="preserve">ken met de </w:t>
            </w:r>
            <w:proofErr w:type="spellStart"/>
            <w:r>
              <w:rPr>
                <w:rFonts w:asciiTheme="majorHAnsi" w:hAnsiTheme="majorHAnsi"/>
                <w:sz w:val="18"/>
                <w:szCs w:val="18"/>
              </w:rPr>
              <w:t>O</w:t>
            </w:r>
            <w:r w:rsidR="00DE123A" w:rsidRPr="003B4479">
              <w:rPr>
                <w:rFonts w:asciiTheme="majorHAnsi" w:hAnsiTheme="majorHAnsi"/>
                <w:sz w:val="18"/>
                <w:szCs w:val="18"/>
              </w:rPr>
              <w:t>D’s</w:t>
            </w:r>
            <w:proofErr w:type="spellEnd"/>
            <w:r w:rsidR="00DE123A" w:rsidRPr="003B4479">
              <w:rPr>
                <w:rFonts w:asciiTheme="majorHAnsi" w:hAnsiTheme="majorHAnsi"/>
                <w:sz w:val="18"/>
                <w:szCs w:val="18"/>
              </w:rPr>
              <w:t xml:space="preserve">. </w:t>
            </w:r>
            <w:r>
              <w:rPr>
                <w:rFonts w:asciiTheme="majorHAnsi" w:hAnsiTheme="majorHAnsi"/>
                <w:sz w:val="18"/>
                <w:szCs w:val="18"/>
              </w:rPr>
              <w:t xml:space="preserve">Bij deze OD loopt een </w:t>
            </w:r>
            <w:r w:rsidR="00DE123A" w:rsidRPr="003B4479">
              <w:rPr>
                <w:rFonts w:asciiTheme="majorHAnsi" w:hAnsiTheme="majorHAnsi"/>
                <w:sz w:val="18"/>
                <w:szCs w:val="18"/>
              </w:rPr>
              <w:t>traject om</w:t>
            </w:r>
            <w:r>
              <w:rPr>
                <w:rFonts w:asciiTheme="majorHAnsi" w:hAnsiTheme="majorHAnsi"/>
                <w:sz w:val="18"/>
                <w:szCs w:val="18"/>
              </w:rPr>
              <w:t xml:space="preserve"> </w:t>
            </w:r>
            <w:r w:rsidR="00DE123A" w:rsidRPr="003B4479">
              <w:rPr>
                <w:rFonts w:asciiTheme="majorHAnsi" w:hAnsiTheme="majorHAnsi"/>
                <w:sz w:val="18"/>
                <w:szCs w:val="18"/>
              </w:rPr>
              <w:t>te komen tot OPF</w:t>
            </w:r>
            <w:r w:rsidR="00F13AEE">
              <w:rPr>
                <w:rFonts w:asciiTheme="majorHAnsi" w:hAnsiTheme="majorHAnsi"/>
                <w:sz w:val="18"/>
                <w:szCs w:val="18"/>
              </w:rPr>
              <w:t>,</w:t>
            </w:r>
            <w:r>
              <w:rPr>
                <w:rFonts w:asciiTheme="majorHAnsi" w:hAnsiTheme="majorHAnsi"/>
                <w:sz w:val="18"/>
                <w:szCs w:val="18"/>
              </w:rPr>
              <w:t xml:space="preserve"> </w:t>
            </w:r>
            <w:r w:rsidR="00DE123A" w:rsidRPr="003B4479">
              <w:rPr>
                <w:rFonts w:asciiTheme="majorHAnsi" w:hAnsiTheme="majorHAnsi"/>
                <w:sz w:val="18"/>
                <w:szCs w:val="18"/>
              </w:rPr>
              <w:t>of d</w:t>
            </w:r>
            <w:r w:rsidR="00F13AEE">
              <w:rPr>
                <w:rFonts w:asciiTheme="majorHAnsi" w:hAnsiTheme="majorHAnsi"/>
                <w:sz w:val="18"/>
                <w:szCs w:val="18"/>
              </w:rPr>
              <w:t>e discussie</w:t>
            </w:r>
            <w:r w:rsidR="00DE123A" w:rsidRPr="003B4479">
              <w:rPr>
                <w:rFonts w:asciiTheme="majorHAnsi" w:hAnsiTheme="majorHAnsi"/>
                <w:sz w:val="18"/>
                <w:szCs w:val="18"/>
              </w:rPr>
              <w:t xml:space="preserve"> ef</w:t>
            </w:r>
            <w:r>
              <w:rPr>
                <w:rFonts w:asciiTheme="majorHAnsi" w:hAnsiTheme="majorHAnsi"/>
                <w:sz w:val="18"/>
                <w:szCs w:val="18"/>
              </w:rPr>
              <w:t>f</w:t>
            </w:r>
            <w:r w:rsidR="00DE123A" w:rsidRPr="003B4479">
              <w:rPr>
                <w:rFonts w:asciiTheme="majorHAnsi" w:hAnsiTheme="majorHAnsi"/>
                <w:sz w:val="18"/>
                <w:szCs w:val="18"/>
              </w:rPr>
              <w:t>ect heeft</w:t>
            </w:r>
            <w:r>
              <w:rPr>
                <w:rFonts w:asciiTheme="majorHAnsi" w:hAnsiTheme="majorHAnsi"/>
                <w:sz w:val="18"/>
                <w:szCs w:val="18"/>
              </w:rPr>
              <w:t xml:space="preserve">, </w:t>
            </w:r>
            <w:r w:rsidR="00DE123A" w:rsidRPr="003B4479">
              <w:rPr>
                <w:rFonts w:asciiTheme="majorHAnsi" w:hAnsiTheme="majorHAnsi"/>
                <w:sz w:val="18"/>
                <w:szCs w:val="18"/>
              </w:rPr>
              <w:t>weten we nog niet omdat de lande</w:t>
            </w:r>
            <w:r>
              <w:rPr>
                <w:rFonts w:asciiTheme="majorHAnsi" w:hAnsiTheme="majorHAnsi"/>
                <w:sz w:val="18"/>
                <w:szCs w:val="18"/>
              </w:rPr>
              <w:t>l</w:t>
            </w:r>
            <w:r w:rsidR="00DE123A" w:rsidRPr="003B4479">
              <w:rPr>
                <w:rFonts w:asciiTheme="majorHAnsi" w:hAnsiTheme="majorHAnsi"/>
                <w:sz w:val="18"/>
                <w:szCs w:val="18"/>
              </w:rPr>
              <w:t>ijke dis</w:t>
            </w:r>
            <w:r>
              <w:rPr>
                <w:rFonts w:asciiTheme="majorHAnsi" w:hAnsiTheme="majorHAnsi"/>
                <w:sz w:val="18"/>
                <w:szCs w:val="18"/>
              </w:rPr>
              <w:t>cu</w:t>
            </w:r>
            <w:r w:rsidR="00DE123A" w:rsidRPr="003B4479">
              <w:rPr>
                <w:rFonts w:asciiTheme="majorHAnsi" w:hAnsiTheme="majorHAnsi"/>
                <w:sz w:val="18"/>
                <w:szCs w:val="18"/>
              </w:rPr>
              <w:t>s</w:t>
            </w:r>
            <w:r>
              <w:rPr>
                <w:rFonts w:asciiTheme="majorHAnsi" w:hAnsiTheme="majorHAnsi"/>
                <w:sz w:val="18"/>
                <w:szCs w:val="18"/>
              </w:rPr>
              <w:t>sie</w:t>
            </w:r>
            <w:r w:rsidR="00DE123A" w:rsidRPr="003B4479">
              <w:rPr>
                <w:rFonts w:asciiTheme="majorHAnsi" w:hAnsiTheme="majorHAnsi"/>
                <w:sz w:val="18"/>
                <w:szCs w:val="18"/>
              </w:rPr>
              <w:t xml:space="preserve"> nog n</w:t>
            </w:r>
            <w:r>
              <w:rPr>
                <w:rFonts w:asciiTheme="majorHAnsi" w:hAnsiTheme="majorHAnsi"/>
                <w:sz w:val="18"/>
                <w:szCs w:val="18"/>
              </w:rPr>
              <w:t>i</w:t>
            </w:r>
            <w:r w:rsidR="00DE123A" w:rsidRPr="003B4479">
              <w:rPr>
                <w:rFonts w:asciiTheme="majorHAnsi" w:hAnsiTheme="majorHAnsi"/>
                <w:sz w:val="18"/>
                <w:szCs w:val="18"/>
              </w:rPr>
              <w:t>et is afgerond.</w:t>
            </w:r>
          </w:p>
          <w:p w14:paraId="6DD3540B" w14:textId="385F17B3" w:rsidR="00CC26E2" w:rsidRPr="001950C6" w:rsidRDefault="00CC26E2" w:rsidP="0046006F">
            <w:pPr>
              <w:pStyle w:val="Normaalweb"/>
              <w:spacing w:before="0" w:beforeAutospacing="0" w:after="0" w:afterAutospacing="0"/>
              <w:jc w:val="both"/>
              <w:rPr>
                <w:rFonts w:asciiTheme="majorHAnsi" w:hAnsiTheme="majorHAnsi"/>
                <w:sz w:val="18"/>
                <w:szCs w:val="18"/>
              </w:rPr>
            </w:pPr>
            <w:r w:rsidRPr="001950C6">
              <w:rPr>
                <w:rFonts w:asciiTheme="majorHAnsi" w:hAnsiTheme="majorHAnsi"/>
                <w:sz w:val="18"/>
                <w:szCs w:val="18"/>
                <w:highlight w:val="yellow"/>
              </w:rPr>
              <w:t xml:space="preserve"> </w:t>
            </w:r>
          </w:p>
        </w:tc>
      </w:tr>
      <w:tr w:rsidR="00CC26E2" w:rsidRPr="001950C6" w14:paraId="5F73664F" w14:textId="77777777" w:rsidTr="002A6F1C">
        <w:tc>
          <w:tcPr>
            <w:tcW w:w="1165" w:type="dxa"/>
            <w:tcBorders>
              <w:bottom w:val="nil"/>
            </w:tcBorders>
          </w:tcPr>
          <w:p w14:paraId="4E8B9FE5" w14:textId="37C07148" w:rsidR="00CC26E2" w:rsidRPr="001950C6" w:rsidRDefault="00CC26E2" w:rsidP="0046006F">
            <w:pPr>
              <w:spacing w:after="0" w:line="240" w:lineRule="auto"/>
              <w:jc w:val="both"/>
              <w:rPr>
                <w:rFonts w:asciiTheme="majorHAnsi" w:eastAsia="Times New Roman" w:hAnsiTheme="majorHAnsi" w:cs="Times New Roman"/>
              </w:rPr>
            </w:pPr>
            <w:r w:rsidRPr="001950C6">
              <w:rPr>
                <w:rFonts w:asciiTheme="majorHAnsi" w:eastAsia="Times New Roman" w:hAnsiTheme="majorHAnsi" w:cs="Times New Roman"/>
                <w:b/>
              </w:rPr>
              <w:t>8</w:t>
            </w:r>
          </w:p>
          <w:p w14:paraId="5D81FFB6" w14:textId="77777777" w:rsidR="00CC26E2" w:rsidRPr="001950C6" w:rsidRDefault="00CC26E2" w:rsidP="0046006F">
            <w:pPr>
              <w:spacing w:after="0" w:line="240" w:lineRule="auto"/>
              <w:jc w:val="both"/>
              <w:rPr>
                <w:rFonts w:asciiTheme="majorHAnsi" w:eastAsia="Times New Roman" w:hAnsiTheme="majorHAnsi" w:cs="Times New Roman"/>
              </w:rPr>
            </w:pPr>
          </w:p>
        </w:tc>
        <w:tc>
          <w:tcPr>
            <w:tcW w:w="7417" w:type="dxa"/>
            <w:tcBorders>
              <w:bottom w:val="nil"/>
            </w:tcBorders>
          </w:tcPr>
          <w:p w14:paraId="26B1B260" w14:textId="745B590F" w:rsidR="00DB1C93" w:rsidRDefault="00CC26E2" w:rsidP="0046006F">
            <w:pPr>
              <w:pStyle w:val="Kop4"/>
              <w:spacing w:before="0" w:line="240" w:lineRule="auto"/>
              <w:jc w:val="both"/>
              <w:rPr>
                <w:b/>
                <w:bCs/>
                <w:color w:val="auto"/>
              </w:rPr>
            </w:pPr>
            <w:r w:rsidRPr="001950C6">
              <w:rPr>
                <w:b/>
                <w:bCs/>
                <w:i w:val="0"/>
                <w:iCs w:val="0"/>
                <w:color w:val="auto"/>
              </w:rPr>
              <w:t>Praktijkvoorbeeld</w:t>
            </w:r>
            <w:r w:rsidR="00DB1C93" w:rsidRPr="001950C6">
              <w:rPr>
                <w:b/>
                <w:bCs/>
                <w:i w:val="0"/>
                <w:iCs w:val="0"/>
                <w:color w:val="auto"/>
              </w:rPr>
              <w:t xml:space="preserve">: </w:t>
            </w:r>
            <w:r w:rsidR="00DB1C93" w:rsidRPr="001950C6">
              <w:rPr>
                <w:b/>
                <w:bCs/>
                <w:color w:val="auto"/>
              </w:rPr>
              <w:t xml:space="preserve">Presentatie: Resultaten 'Circulair </w:t>
            </w:r>
            <w:proofErr w:type="spellStart"/>
            <w:r w:rsidR="00DB1C93" w:rsidRPr="001950C6">
              <w:rPr>
                <w:b/>
                <w:bCs/>
                <w:color w:val="auto"/>
              </w:rPr>
              <w:t>Westfriesland</w:t>
            </w:r>
            <w:proofErr w:type="spellEnd"/>
            <w:r w:rsidR="00DB1C93" w:rsidRPr="001950C6">
              <w:rPr>
                <w:b/>
                <w:bCs/>
                <w:color w:val="auto"/>
              </w:rPr>
              <w:t>' door Barbara Harskamp, adviseur Duurzaamheid en Klimaat</w:t>
            </w:r>
          </w:p>
          <w:p w14:paraId="6237E086" w14:textId="77777777" w:rsidR="0063758A" w:rsidRDefault="0063758A" w:rsidP="0046006F">
            <w:pPr>
              <w:spacing w:after="0" w:line="240" w:lineRule="auto"/>
              <w:jc w:val="both"/>
              <w:rPr>
                <w:highlight w:val="yellow"/>
              </w:rPr>
            </w:pPr>
          </w:p>
          <w:p w14:paraId="6F749147" w14:textId="120CE001" w:rsidR="00753999" w:rsidRPr="0063758A" w:rsidRDefault="0063758A" w:rsidP="0063758A">
            <w:pPr>
              <w:pStyle w:val="Normaalweb"/>
              <w:spacing w:before="0" w:beforeAutospacing="0" w:after="0" w:afterAutospacing="0"/>
              <w:rPr>
                <w:rFonts w:asciiTheme="minorHAnsi" w:hAnsiTheme="minorHAnsi"/>
                <w:sz w:val="18"/>
                <w:szCs w:val="18"/>
              </w:rPr>
            </w:pPr>
            <w:r>
              <w:rPr>
                <w:rFonts w:ascii="Verdana" w:hAnsi="Verdana"/>
                <w:sz w:val="18"/>
                <w:szCs w:val="18"/>
              </w:rPr>
              <w:t>Barbara vertelt over de circulaire strategie en - activiteiten in de pijlers bouw, horeca &amp; recreatie, industrie, zorg en de agrarische sector</w:t>
            </w:r>
            <w:r w:rsidRPr="0063758A">
              <w:rPr>
                <w:rFonts w:asciiTheme="minorHAnsi" w:hAnsiTheme="minorHAnsi"/>
                <w:sz w:val="18"/>
                <w:szCs w:val="18"/>
              </w:rPr>
              <w:t xml:space="preserve">.  </w:t>
            </w:r>
          </w:p>
          <w:p w14:paraId="78C84CD2" w14:textId="77777777" w:rsidR="00E45C3A" w:rsidRPr="0063758A" w:rsidRDefault="00E45C3A" w:rsidP="0046006F">
            <w:pPr>
              <w:pStyle w:val="Geenafstand"/>
              <w:jc w:val="both"/>
            </w:pPr>
          </w:p>
          <w:p w14:paraId="434631DC" w14:textId="375567EE" w:rsidR="0063758A" w:rsidRDefault="00E45C3A" w:rsidP="0046006F">
            <w:pPr>
              <w:pStyle w:val="Geenafstand"/>
              <w:jc w:val="both"/>
            </w:pPr>
            <w:r>
              <w:t>Het AB heeft geen vragen</w:t>
            </w:r>
            <w:r w:rsidR="0063758A">
              <w:t xml:space="preserve">. Barbara </w:t>
            </w:r>
            <w:r w:rsidR="0063758A" w:rsidRPr="0063758A">
              <w:t xml:space="preserve">nodigt </w:t>
            </w:r>
            <w:r w:rsidR="0063758A">
              <w:t xml:space="preserve">mensen die willen </w:t>
            </w:r>
            <w:r w:rsidR="0063758A" w:rsidRPr="0063758A">
              <w:t xml:space="preserve">meedenken </w:t>
            </w:r>
            <w:r w:rsidR="0063758A">
              <w:t>over</w:t>
            </w:r>
            <w:r w:rsidR="0063758A" w:rsidRPr="0063758A">
              <w:t xml:space="preserve"> een pijler, van harte uit</w:t>
            </w:r>
            <w:r w:rsidR="0063758A">
              <w:t xml:space="preserve"> om zich bij haar a</w:t>
            </w:r>
            <w:r w:rsidR="0063758A" w:rsidRPr="0063758A">
              <w:t>an te melden.</w:t>
            </w:r>
          </w:p>
          <w:p w14:paraId="7BF8E6AE" w14:textId="77777777" w:rsidR="0063758A" w:rsidRDefault="0063758A" w:rsidP="0046006F">
            <w:pPr>
              <w:pStyle w:val="Geenafstand"/>
              <w:jc w:val="both"/>
            </w:pPr>
          </w:p>
          <w:p w14:paraId="3C650FE2" w14:textId="18490498" w:rsidR="000451DD" w:rsidRPr="000451DD" w:rsidRDefault="0063758A" w:rsidP="0046006F">
            <w:pPr>
              <w:pStyle w:val="Geenafstand"/>
              <w:jc w:val="both"/>
            </w:pPr>
            <w:r>
              <w:t>H</w:t>
            </w:r>
            <w:r w:rsidR="000451DD">
              <w:t>artelijk dank aan Ba</w:t>
            </w:r>
            <w:r w:rsidR="00E45C3A">
              <w:t>r</w:t>
            </w:r>
            <w:r w:rsidR="000451DD">
              <w:t>bara</w:t>
            </w:r>
            <w:r w:rsidR="00E45C3A">
              <w:t xml:space="preserve"> voor de presentatie</w:t>
            </w:r>
            <w:r>
              <w:t>.</w:t>
            </w:r>
          </w:p>
          <w:p w14:paraId="469F119C" w14:textId="0A14D436" w:rsidR="00CC26E2" w:rsidRPr="001950C6" w:rsidRDefault="00CC26E2" w:rsidP="0046006F">
            <w:pPr>
              <w:pStyle w:val="Kop4"/>
              <w:spacing w:before="0" w:line="240" w:lineRule="auto"/>
              <w:jc w:val="both"/>
              <w:rPr>
                <w:color w:val="auto"/>
              </w:rPr>
            </w:pPr>
          </w:p>
        </w:tc>
      </w:tr>
      <w:tr w:rsidR="00CC26E2" w:rsidRPr="001950C6" w14:paraId="3C459A1E" w14:textId="77777777" w:rsidTr="002A6F1C">
        <w:tc>
          <w:tcPr>
            <w:tcW w:w="1165" w:type="dxa"/>
            <w:tcBorders>
              <w:bottom w:val="nil"/>
            </w:tcBorders>
          </w:tcPr>
          <w:p w14:paraId="029C3D36" w14:textId="7EE2B8A0" w:rsidR="00CC26E2" w:rsidRPr="001950C6" w:rsidRDefault="00CC26E2" w:rsidP="0046006F">
            <w:pPr>
              <w:spacing w:after="0" w:line="240" w:lineRule="auto"/>
              <w:jc w:val="both"/>
              <w:rPr>
                <w:rFonts w:asciiTheme="majorHAnsi" w:eastAsia="Times New Roman" w:hAnsiTheme="majorHAnsi" w:cs="Times New Roman"/>
              </w:rPr>
            </w:pPr>
            <w:r w:rsidRPr="001950C6">
              <w:rPr>
                <w:rFonts w:asciiTheme="majorHAnsi" w:eastAsia="Times New Roman" w:hAnsiTheme="majorHAnsi" w:cs="Times New Roman"/>
                <w:b/>
              </w:rPr>
              <w:t>9</w:t>
            </w:r>
          </w:p>
          <w:p w14:paraId="3EE4FD62" w14:textId="77777777" w:rsidR="00CC26E2" w:rsidRPr="001950C6" w:rsidRDefault="00CC26E2" w:rsidP="0046006F">
            <w:pPr>
              <w:spacing w:after="0" w:line="240" w:lineRule="auto"/>
              <w:jc w:val="both"/>
              <w:rPr>
                <w:rFonts w:asciiTheme="majorHAnsi" w:eastAsia="Times New Roman" w:hAnsiTheme="majorHAnsi" w:cs="Times New Roman"/>
              </w:rPr>
            </w:pPr>
          </w:p>
        </w:tc>
        <w:tc>
          <w:tcPr>
            <w:tcW w:w="7417" w:type="dxa"/>
            <w:tcBorders>
              <w:bottom w:val="nil"/>
            </w:tcBorders>
          </w:tcPr>
          <w:p w14:paraId="3C2BC60E" w14:textId="0386B62C" w:rsidR="002C3714" w:rsidRDefault="00CC26E2" w:rsidP="0046006F">
            <w:pPr>
              <w:spacing w:after="0" w:line="240" w:lineRule="auto"/>
              <w:jc w:val="both"/>
              <w:rPr>
                <w:rFonts w:asciiTheme="majorHAnsi" w:eastAsia="Times New Roman" w:hAnsiTheme="majorHAnsi" w:cs="Times New Roman"/>
                <w:b/>
              </w:rPr>
            </w:pPr>
            <w:r w:rsidRPr="001950C6">
              <w:rPr>
                <w:rFonts w:asciiTheme="majorHAnsi" w:eastAsia="Times New Roman" w:hAnsiTheme="majorHAnsi" w:cs="Times New Roman"/>
                <w:b/>
              </w:rPr>
              <w:t>Rondvraag</w:t>
            </w:r>
          </w:p>
          <w:p w14:paraId="62075FDE" w14:textId="77777777" w:rsidR="0063758A" w:rsidRPr="0063758A" w:rsidRDefault="0063758A" w:rsidP="0063758A">
            <w:pPr>
              <w:pStyle w:val="Geenafstand"/>
            </w:pPr>
          </w:p>
          <w:p w14:paraId="7F825FF1" w14:textId="04D88021" w:rsidR="00DB1C93" w:rsidRPr="001950C6" w:rsidRDefault="00A7705A" w:rsidP="0046006F">
            <w:pPr>
              <w:pStyle w:val="Geenafstand"/>
              <w:jc w:val="both"/>
              <w:rPr>
                <w:rFonts w:asciiTheme="majorHAnsi" w:hAnsiTheme="majorHAnsi"/>
              </w:rPr>
            </w:pPr>
            <w:r>
              <w:rPr>
                <w:rFonts w:asciiTheme="majorHAnsi" w:hAnsiTheme="majorHAnsi"/>
              </w:rPr>
              <w:t>Er wordt g</w:t>
            </w:r>
            <w:r w:rsidR="000451DD">
              <w:rPr>
                <w:rFonts w:asciiTheme="majorHAnsi" w:hAnsiTheme="majorHAnsi"/>
              </w:rPr>
              <w:t>een</w:t>
            </w:r>
            <w:r>
              <w:rPr>
                <w:rFonts w:asciiTheme="majorHAnsi" w:hAnsiTheme="majorHAnsi"/>
              </w:rPr>
              <w:t xml:space="preserve"> gebruikgemaakt van de rondvraag.</w:t>
            </w:r>
          </w:p>
          <w:p w14:paraId="57E9B806" w14:textId="4E2D8173" w:rsidR="00CC26E2" w:rsidRPr="001950C6" w:rsidRDefault="00CC26E2" w:rsidP="0046006F">
            <w:pPr>
              <w:pStyle w:val="Geenafstand"/>
              <w:jc w:val="both"/>
              <w:rPr>
                <w:rFonts w:asciiTheme="majorHAnsi" w:hAnsiTheme="majorHAnsi"/>
              </w:rPr>
            </w:pPr>
          </w:p>
        </w:tc>
      </w:tr>
      <w:tr w:rsidR="00CC26E2" w:rsidRPr="001950C6" w14:paraId="035DE46F" w14:textId="77777777" w:rsidTr="002A6F1C">
        <w:tc>
          <w:tcPr>
            <w:tcW w:w="1165" w:type="dxa"/>
            <w:tcBorders>
              <w:top w:val="nil"/>
              <w:bottom w:val="nil"/>
            </w:tcBorders>
          </w:tcPr>
          <w:p w14:paraId="553645DE" w14:textId="77777777" w:rsidR="00CC26E2" w:rsidRPr="001950C6" w:rsidRDefault="00CC26E2" w:rsidP="0046006F">
            <w:pPr>
              <w:spacing w:after="0" w:line="240" w:lineRule="auto"/>
              <w:jc w:val="both"/>
              <w:rPr>
                <w:rFonts w:asciiTheme="majorHAnsi" w:eastAsia="Times New Roman" w:hAnsiTheme="majorHAnsi" w:cs="Times New Roman"/>
              </w:rPr>
            </w:pPr>
            <w:r w:rsidRPr="001950C6">
              <w:rPr>
                <w:rFonts w:asciiTheme="majorHAnsi" w:eastAsia="Times New Roman" w:hAnsiTheme="majorHAnsi" w:cs="Times New Roman"/>
                <w:b/>
              </w:rPr>
              <w:t>10</w:t>
            </w:r>
          </w:p>
          <w:p w14:paraId="1E232EBE" w14:textId="77777777" w:rsidR="00CC26E2" w:rsidRPr="001950C6" w:rsidRDefault="00CC26E2" w:rsidP="0046006F">
            <w:pPr>
              <w:spacing w:after="0" w:line="240" w:lineRule="auto"/>
              <w:jc w:val="both"/>
              <w:rPr>
                <w:rFonts w:asciiTheme="majorHAnsi" w:eastAsia="Times New Roman" w:hAnsiTheme="majorHAnsi" w:cs="Times New Roman"/>
              </w:rPr>
            </w:pPr>
          </w:p>
        </w:tc>
        <w:tc>
          <w:tcPr>
            <w:tcW w:w="7417" w:type="dxa"/>
            <w:tcBorders>
              <w:top w:val="nil"/>
              <w:bottom w:val="nil"/>
            </w:tcBorders>
          </w:tcPr>
          <w:p w14:paraId="0700F510" w14:textId="4FF5B618" w:rsidR="00CC26E2" w:rsidRDefault="00CC26E2" w:rsidP="0046006F">
            <w:pPr>
              <w:spacing w:after="0" w:line="240" w:lineRule="auto"/>
              <w:jc w:val="both"/>
              <w:rPr>
                <w:rFonts w:asciiTheme="majorHAnsi" w:eastAsia="Times New Roman" w:hAnsiTheme="majorHAnsi" w:cs="Times New Roman"/>
                <w:b/>
              </w:rPr>
            </w:pPr>
            <w:r w:rsidRPr="001950C6">
              <w:rPr>
                <w:rFonts w:asciiTheme="majorHAnsi" w:eastAsia="Times New Roman" w:hAnsiTheme="majorHAnsi" w:cs="Times New Roman"/>
                <w:b/>
              </w:rPr>
              <w:t>Sluiting</w:t>
            </w:r>
          </w:p>
          <w:p w14:paraId="20578685" w14:textId="77777777" w:rsidR="0063758A" w:rsidRPr="0063758A" w:rsidRDefault="0063758A" w:rsidP="0063758A">
            <w:pPr>
              <w:pStyle w:val="Geenafstand"/>
            </w:pPr>
          </w:p>
          <w:p w14:paraId="4AC61AAA" w14:textId="064B887C" w:rsidR="00CC26E2" w:rsidRPr="000451DD" w:rsidRDefault="00CC26E2" w:rsidP="0046006F">
            <w:pPr>
              <w:spacing w:after="0" w:line="240" w:lineRule="auto"/>
              <w:jc w:val="both"/>
              <w:rPr>
                <w:rFonts w:asciiTheme="majorHAnsi" w:eastAsia="Times New Roman" w:hAnsiTheme="majorHAnsi"/>
              </w:rPr>
            </w:pPr>
            <w:r w:rsidRPr="001950C6">
              <w:rPr>
                <w:rFonts w:asciiTheme="majorHAnsi" w:eastAsia="Times New Roman" w:hAnsiTheme="majorHAnsi"/>
              </w:rPr>
              <w:lastRenderedPageBreak/>
              <w:t xml:space="preserve">M. </w:t>
            </w:r>
            <w:proofErr w:type="spellStart"/>
            <w:r w:rsidRPr="001950C6">
              <w:rPr>
                <w:rFonts w:asciiTheme="majorHAnsi" w:eastAsia="Times New Roman" w:hAnsiTheme="majorHAnsi"/>
              </w:rPr>
              <w:t>Uitdehaag</w:t>
            </w:r>
            <w:proofErr w:type="spellEnd"/>
            <w:r w:rsidRPr="001950C6">
              <w:rPr>
                <w:rFonts w:asciiTheme="majorHAnsi" w:eastAsia="Times New Roman" w:hAnsiTheme="majorHAnsi"/>
              </w:rPr>
              <w:t xml:space="preserve">: wenst een ieder een </w:t>
            </w:r>
            <w:r w:rsidR="000451DD">
              <w:rPr>
                <w:rFonts w:asciiTheme="majorHAnsi" w:eastAsia="Times New Roman" w:hAnsiTheme="majorHAnsi"/>
              </w:rPr>
              <w:t xml:space="preserve">mooie week toe, hopelijk komen we elkaar in de regio weer tegen, </w:t>
            </w:r>
            <w:r w:rsidRPr="001950C6">
              <w:rPr>
                <w:rFonts w:asciiTheme="majorHAnsi" w:eastAsia="Times New Roman" w:hAnsiTheme="majorHAnsi"/>
              </w:rPr>
              <w:t xml:space="preserve">en sluit de vergadering </w:t>
            </w:r>
            <w:r w:rsidRPr="000451DD">
              <w:rPr>
                <w:rFonts w:asciiTheme="majorHAnsi" w:eastAsia="Times New Roman" w:hAnsiTheme="majorHAnsi"/>
              </w:rPr>
              <w:t>om 11.</w:t>
            </w:r>
            <w:r w:rsidR="000451DD" w:rsidRPr="000451DD">
              <w:rPr>
                <w:rFonts w:asciiTheme="majorHAnsi" w:eastAsia="Times New Roman" w:hAnsiTheme="majorHAnsi"/>
              </w:rPr>
              <w:t xml:space="preserve">10 </w:t>
            </w:r>
            <w:r w:rsidRPr="000451DD">
              <w:rPr>
                <w:rFonts w:asciiTheme="majorHAnsi" w:eastAsia="Times New Roman" w:hAnsiTheme="majorHAnsi"/>
              </w:rPr>
              <w:t>uur.</w:t>
            </w:r>
          </w:p>
          <w:p w14:paraId="2CF9B9E9" w14:textId="77777777" w:rsidR="00CC26E2" w:rsidRPr="001950C6" w:rsidRDefault="00CC26E2" w:rsidP="0046006F">
            <w:pPr>
              <w:spacing w:after="0" w:line="240" w:lineRule="auto"/>
              <w:jc w:val="both"/>
              <w:rPr>
                <w:rFonts w:asciiTheme="majorHAnsi" w:eastAsia="Times New Roman" w:hAnsiTheme="majorHAnsi" w:cs="Times New Roman"/>
              </w:rPr>
            </w:pPr>
          </w:p>
        </w:tc>
      </w:tr>
    </w:tbl>
    <w:p w14:paraId="5670F90E" w14:textId="77777777" w:rsidR="008879A1" w:rsidRPr="001950C6" w:rsidRDefault="008879A1" w:rsidP="0046006F">
      <w:pPr>
        <w:spacing w:after="0" w:line="240" w:lineRule="auto"/>
        <w:jc w:val="both"/>
        <w:rPr>
          <w:rFonts w:asciiTheme="majorHAnsi" w:hAnsiTheme="majorHAnsi"/>
        </w:rPr>
      </w:pPr>
    </w:p>
    <w:sectPr w:rsidR="008879A1" w:rsidRPr="001950C6" w:rsidSect="004572BE">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0E20D" w14:textId="77777777" w:rsidR="00DC0C18" w:rsidRDefault="00DC0C18">
      <w:pPr>
        <w:spacing w:after="0" w:line="240" w:lineRule="auto"/>
      </w:pPr>
      <w:r>
        <w:separator/>
      </w:r>
    </w:p>
  </w:endnote>
  <w:endnote w:type="continuationSeparator" w:id="0">
    <w:p w14:paraId="6737DB18" w14:textId="77777777" w:rsidR="00DC0C18" w:rsidRDefault="00DC0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5FB5F" w14:textId="77777777" w:rsidR="008C28A4" w:rsidRDefault="008C28A4" w:rsidP="007B6497">
    <w:pPr>
      <w:pStyle w:val="Koptekst"/>
      <w:jc w:val="right"/>
    </w:pPr>
    <w:r>
      <w:t xml:space="preserve">Pagina </w:t>
    </w:r>
    <w:sdt>
      <w:sdtPr>
        <w:id w:val="-119515087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3</w:t>
        </w:r>
        <w:r>
          <w:rPr>
            <w:noProof/>
          </w:rPr>
          <w:fldChar w:fldCharType="end"/>
        </w:r>
      </w:sdtContent>
    </w:sdt>
  </w:p>
  <w:p w14:paraId="7EA947BF" w14:textId="77777777" w:rsidR="008C28A4" w:rsidRDefault="008C28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964F5" w14:textId="77777777" w:rsidR="00DC0C18" w:rsidRDefault="00DC0C18">
      <w:pPr>
        <w:spacing w:after="0" w:line="240" w:lineRule="auto"/>
      </w:pPr>
      <w:r>
        <w:separator/>
      </w:r>
    </w:p>
  </w:footnote>
  <w:footnote w:type="continuationSeparator" w:id="0">
    <w:p w14:paraId="6B450F85" w14:textId="77777777" w:rsidR="00DC0C18" w:rsidRDefault="00DC0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1FCCF" w14:textId="77777777" w:rsidR="008C28A4" w:rsidRDefault="008C28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2AF31" w14:textId="77777777" w:rsidR="008C28A4" w:rsidRDefault="008C28A4">
    <w:r>
      <w:rPr>
        <w:noProof/>
      </w:rPr>
      <w:drawing>
        <wp:inline distT="0" distB="0" distL="0" distR="0" wp14:anchorId="7F8C3EBC" wp14:editId="424FA1B7">
          <wp:extent cx="1688452" cy="6095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282388" name="New Bitmap Ima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8452" cy="6095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35CF"/>
    <w:multiLevelType w:val="hybridMultilevel"/>
    <w:tmpl w:val="B4E09C24"/>
    <w:lvl w:ilvl="0" w:tplc="C714C9DC">
      <w:start w:val="1"/>
      <w:numFmt w:val="bullet"/>
      <w:lvlText w:val=""/>
      <w:lvlJc w:val="left"/>
      <w:pPr>
        <w:ind w:left="720" w:hanging="360"/>
      </w:pPr>
      <w:rPr>
        <w:rFonts w:ascii="Symbol" w:hAnsi="Symbol"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3C596E"/>
    <w:multiLevelType w:val="hybridMultilevel"/>
    <w:tmpl w:val="4DB8E10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2422E4"/>
    <w:multiLevelType w:val="hybridMultilevel"/>
    <w:tmpl w:val="A028B268"/>
    <w:lvl w:ilvl="0" w:tplc="066820AA">
      <w:start w:val="10"/>
      <w:numFmt w:val="bullet"/>
      <w:lvlText w:val="-"/>
      <w:lvlJc w:val="left"/>
      <w:pPr>
        <w:ind w:left="720" w:hanging="360"/>
      </w:pPr>
      <w:rPr>
        <w:rFonts w:ascii="Corbel" w:eastAsia="Times New Roman" w:hAnsi="Corbel" w:cs="Times New Roman"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3341CFD"/>
    <w:multiLevelType w:val="hybridMultilevel"/>
    <w:tmpl w:val="A916560C"/>
    <w:lvl w:ilvl="0" w:tplc="066820AA">
      <w:start w:val="10"/>
      <w:numFmt w:val="bullet"/>
      <w:lvlText w:val="-"/>
      <w:lvlJc w:val="left"/>
      <w:pPr>
        <w:ind w:left="720" w:hanging="360"/>
      </w:pPr>
      <w:rPr>
        <w:rFonts w:ascii="Corbel" w:eastAsia="Times New Roman" w:hAnsi="Corbel" w:cs="Times New Roman"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D123E8"/>
    <w:multiLevelType w:val="hybridMultilevel"/>
    <w:tmpl w:val="CC402D7E"/>
    <w:lvl w:ilvl="0" w:tplc="AE1E485E">
      <w:start w:val="1"/>
      <w:numFmt w:val="upperLetter"/>
      <w:lvlText w:val="%1."/>
      <w:lvlJc w:val="left"/>
      <w:pPr>
        <w:ind w:left="650" w:hanging="360"/>
      </w:pPr>
      <w:rPr>
        <w:rFonts w:hint="default"/>
      </w:rPr>
    </w:lvl>
    <w:lvl w:ilvl="1" w:tplc="04130019" w:tentative="1">
      <w:start w:val="1"/>
      <w:numFmt w:val="lowerLetter"/>
      <w:lvlText w:val="%2."/>
      <w:lvlJc w:val="left"/>
      <w:pPr>
        <w:ind w:left="1370" w:hanging="360"/>
      </w:pPr>
    </w:lvl>
    <w:lvl w:ilvl="2" w:tplc="0413001B" w:tentative="1">
      <w:start w:val="1"/>
      <w:numFmt w:val="lowerRoman"/>
      <w:lvlText w:val="%3."/>
      <w:lvlJc w:val="right"/>
      <w:pPr>
        <w:ind w:left="2090" w:hanging="180"/>
      </w:pPr>
    </w:lvl>
    <w:lvl w:ilvl="3" w:tplc="0413000F" w:tentative="1">
      <w:start w:val="1"/>
      <w:numFmt w:val="decimal"/>
      <w:lvlText w:val="%4."/>
      <w:lvlJc w:val="left"/>
      <w:pPr>
        <w:ind w:left="2810" w:hanging="360"/>
      </w:pPr>
    </w:lvl>
    <w:lvl w:ilvl="4" w:tplc="04130019" w:tentative="1">
      <w:start w:val="1"/>
      <w:numFmt w:val="lowerLetter"/>
      <w:lvlText w:val="%5."/>
      <w:lvlJc w:val="left"/>
      <w:pPr>
        <w:ind w:left="3530" w:hanging="360"/>
      </w:pPr>
    </w:lvl>
    <w:lvl w:ilvl="5" w:tplc="0413001B" w:tentative="1">
      <w:start w:val="1"/>
      <w:numFmt w:val="lowerRoman"/>
      <w:lvlText w:val="%6."/>
      <w:lvlJc w:val="right"/>
      <w:pPr>
        <w:ind w:left="4250" w:hanging="180"/>
      </w:pPr>
    </w:lvl>
    <w:lvl w:ilvl="6" w:tplc="0413000F" w:tentative="1">
      <w:start w:val="1"/>
      <w:numFmt w:val="decimal"/>
      <w:lvlText w:val="%7."/>
      <w:lvlJc w:val="left"/>
      <w:pPr>
        <w:ind w:left="4970" w:hanging="360"/>
      </w:pPr>
    </w:lvl>
    <w:lvl w:ilvl="7" w:tplc="04130019" w:tentative="1">
      <w:start w:val="1"/>
      <w:numFmt w:val="lowerLetter"/>
      <w:lvlText w:val="%8."/>
      <w:lvlJc w:val="left"/>
      <w:pPr>
        <w:ind w:left="5690" w:hanging="360"/>
      </w:pPr>
    </w:lvl>
    <w:lvl w:ilvl="8" w:tplc="0413001B" w:tentative="1">
      <w:start w:val="1"/>
      <w:numFmt w:val="lowerRoman"/>
      <w:lvlText w:val="%9."/>
      <w:lvlJc w:val="right"/>
      <w:pPr>
        <w:ind w:left="6410" w:hanging="180"/>
      </w:pPr>
    </w:lvl>
  </w:abstractNum>
  <w:abstractNum w:abstractNumId="5" w15:restartNumberingAfterBreak="0">
    <w:nsid w:val="0FE451E1"/>
    <w:multiLevelType w:val="hybridMultilevel"/>
    <w:tmpl w:val="CD70CD6C"/>
    <w:lvl w:ilvl="0" w:tplc="C714C9DC">
      <w:start w:val="1"/>
      <w:numFmt w:val="bullet"/>
      <w:lvlText w:val=""/>
      <w:lvlJc w:val="left"/>
      <w:pPr>
        <w:ind w:left="720" w:hanging="360"/>
      </w:pPr>
      <w:rPr>
        <w:rFonts w:ascii="Symbol" w:hAnsi="Symbol"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1355C5F"/>
    <w:multiLevelType w:val="hybridMultilevel"/>
    <w:tmpl w:val="026A03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3F9711E"/>
    <w:multiLevelType w:val="hybridMultilevel"/>
    <w:tmpl w:val="36F0112C"/>
    <w:lvl w:ilvl="0" w:tplc="066820AA">
      <w:start w:val="10"/>
      <w:numFmt w:val="bullet"/>
      <w:lvlText w:val="-"/>
      <w:lvlJc w:val="left"/>
      <w:pPr>
        <w:ind w:left="720" w:hanging="360"/>
      </w:pPr>
      <w:rPr>
        <w:rFonts w:ascii="Corbel" w:eastAsia="Times New Roman" w:hAnsi="Corbel" w:cs="Times New Roman"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488669C"/>
    <w:multiLevelType w:val="hybridMultilevel"/>
    <w:tmpl w:val="97843F5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8884AA6"/>
    <w:multiLevelType w:val="hybridMultilevel"/>
    <w:tmpl w:val="7244FFB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8912395"/>
    <w:multiLevelType w:val="hybridMultilevel"/>
    <w:tmpl w:val="E726487C"/>
    <w:lvl w:ilvl="0" w:tplc="066820AA">
      <w:start w:val="10"/>
      <w:numFmt w:val="bullet"/>
      <w:lvlText w:val="-"/>
      <w:lvlJc w:val="left"/>
      <w:pPr>
        <w:ind w:left="788" w:hanging="360"/>
      </w:pPr>
      <w:rPr>
        <w:rFonts w:ascii="Corbel" w:eastAsia="Times New Roman" w:hAnsi="Corbel" w:cs="Times New Roman" w:hint="default"/>
        <w:sz w:val="22"/>
      </w:rPr>
    </w:lvl>
    <w:lvl w:ilvl="1" w:tplc="04130003" w:tentative="1">
      <w:start w:val="1"/>
      <w:numFmt w:val="bullet"/>
      <w:lvlText w:val="o"/>
      <w:lvlJc w:val="left"/>
      <w:pPr>
        <w:ind w:left="1508" w:hanging="360"/>
      </w:pPr>
      <w:rPr>
        <w:rFonts w:ascii="Courier New" w:hAnsi="Courier New" w:cs="Courier New" w:hint="default"/>
      </w:rPr>
    </w:lvl>
    <w:lvl w:ilvl="2" w:tplc="04130005" w:tentative="1">
      <w:start w:val="1"/>
      <w:numFmt w:val="bullet"/>
      <w:lvlText w:val=""/>
      <w:lvlJc w:val="left"/>
      <w:pPr>
        <w:ind w:left="2228" w:hanging="360"/>
      </w:pPr>
      <w:rPr>
        <w:rFonts w:ascii="Wingdings" w:hAnsi="Wingdings" w:hint="default"/>
      </w:rPr>
    </w:lvl>
    <w:lvl w:ilvl="3" w:tplc="04130001" w:tentative="1">
      <w:start w:val="1"/>
      <w:numFmt w:val="bullet"/>
      <w:lvlText w:val=""/>
      <w:lvlJc w:val="left"/>
      <w:pPr>
        <w:ind w:left="2948" w:hanging="360"/>
      </w:pPr>
      <w:rPr>
        <w:rFonts w:ascii="Symbol" w:hAnsi="Symbol" w:hint="default"/>
      </w:rPr>
    </w:lvl>
    <w:lvl w:ilvl="4" w:tplc="04130003" w:tentative="1">
      <w:start w:val="1"/>
      <w:numFmt w:val="bullet"/>
      <w:lvlText w:val="o"/>
      <w:lvlJc w:val="left"/>
      <w:pPr>
        <w:ind w:left="3668" w:hanging="360"/>
      </w:pPr>
      <w:rPr>
        <w:rFonts w:ascii="Courier New" w:hAnsi="Courier New" w:cs="Courier New" w:hint="default"/>
      </w:rPr>
    </w:lvl>
    <w:lvl w:ilvl="5" w:tplc="04130005" w:tentative="1">
      <w:start w:val="1"/>
      <w:numFmt w:val="bullet"/>
      <w:lvlText w:val=""/>
      <w:lvlJc w:val="left"/>
      <w:pPr>
        <w:ind w:left="4388" w:hanging="360"/>
      </w:pPr>
      <w:rPr>
        <w:rFonts w:ascii="Wingdings" w:hAnsi="Wingdings" w:hint="default"/>
      </w:rPr>
    </w:lvl>
    <w:lvl w:ilvl="6" w:tplc="04130001" w:tentative="1">
      <w:start w:val="1"/>
      <w:numFmt w:val="bullet"/>
      <w:lvlText w:val=""/>
      <w:lvlJc w:val="left"/>
      <w:pPr>
        <w:ind w:left="5108" w:hanging="360"/>
      </w:pPr>
      <w:rPr>
        <w:rFonts w:ascii="Symbol" w:hAnsi="Symbol" w:hint="default"/>
      </w:rPr>
    </w:lvl>
    <w:lvl w:ilvl="7" w:tplc="04130003" w:tentative="1">
      <w:start w:val="1"/>
      <w:numFmt w:val="bullet"/>
      <w:lvlText w:val="o"/>
      <w:lvlJc w:val="left"/>
      <w:pPr>
        <w:ind w:left="5828" w:hanging="360"/>
      </w:pPr>
      <w:rPr>
        <w:rFonts w:ascii="Courier New" w:hAnsi="Courier New" w:cs="Courier New" w:hint="default"/>
      </w:rPr>
    </w:lvl>
    <w:lvl w:ilvl="8" w:tplc="04130005" w:tentative="1">
      <w:start w:val="1"/>
      <w:numFmt w:val="bullet"/>
      <w:lvlText w:val=""/>
      <w:lvlJc w:val="left"/>
      <w:pPr>
        <w:ind w:left="6548" w:hanging="360"/>
      </w:pPr>
      <w:rPr>
        <w:rFonts w:ascii="Wingdings" w:hAnsi="Wingdings" w:hint="default"/>
      </w:rPr>
    </w:lvl>
  </w:abstractNum>
  <w:abstractNum w:abstractNumId="11" w15:restartNumberingAfterBreak="0">
    <w:nsid w:val="1AE03CA0"/>
    <w:multiLevelType w:val="hybridMultilevel"/>
    <w:tmpl w:val="BCFC918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295717B"/>
    <w:multiLevelType w:val="hybridMultilevel"/>
    <w:tmpl w:val="BB7AB644"/>
    <w:lvl w:ilvl="0" w:tplc="066820AA">
      <w:start w:val="10"/>
      <w:numFmt w:val="bullet"/>
      <w:lvlText w:val="-"/>
      <w:lvlJc w:val="left"/>
      <w:pPr>
        <w:ind w:left="720" w:hanging="360"/>
      </w:pPr>
      <w:rPr>
        <w:rFonts w:ascii="Corbel" w:eastAsia="Times New Roman" w:hAnsi="Corbel" w:cs="Times New Roman"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2FF36BF"/>
    <w:multiLevelType w:val="hybridMultilevel"/>
    <w:tmpl w:val="27FE7ECC"/>
    <w:lvl w:ilvl="0" w:tplc="C714C9DC">
      <w:start w:val="1"/>
      <w:numFmt w:val="bullet"/>
      <w:lvlText w:val=""/>
      <w:lvlJc w:val="left"/>
      <w:pPr>
        <w:ind w:left="720" w:hanging="360"/>
      </w:pPr>
      <w:rPr>
        <w:rFonts w:ascii="Symbol" w:hAnsi="Symbol"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8B602F3"/>
    <w:multiLevelType w:val="hybridMultilevel"/>
    <w:tmpl w:val="C6C4DA7C"/>
    <w:lvl w:ilvl="0" w:tplc="1CDA2DE4">
      <w:start w:val="2"/>
      <w:numFmt w:val="bullet"/>
      <w:lvlText w:val="-"/>
      <w:lvlJc w:val="left"/>
      <w:pPr>
        <w:ind w:left="1434" w:hanging="360"/>
      </w:pPr>
      <w:rPr>
        <w:rFonts w:ascii="Calibri" w:eastAsiaTheme="minorHAnsi" w:hAnsi="Calibri" w:cs="Calibri"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15" w15:restartNumberingAfterBreak="0">
    <w:nsid w:val="28EB6B2C"/>
    <w:multiLevelType w:val="hybridMultilevel"/>
    <w:tmpl w:val="FEEC3B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D055B6D"/>
    <w:multiLevelType w:val="hybridMultilevel"/>
    <w:tmpl w:val="C26C1FE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DE8651D"/>
    <w:multiLevelType w:val="hybridMultilevel"/>
    <w:tmpl w:val="032AD398"/>
    <w:lvl w:ilvl="0" w:tplc="1CDA2DE4">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29672C4"/>
    <w:multiLevelType w:val="hybridMultilevel"/>
    <w:tmpl w:val="50205B68"/>
    <w:lvl w:ilvl="0" w:tplc="1CDA2DE4">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4461176"/>
    <w:multiLevelType w:val="hybridMultilevel"/>
    <w:tmpl w:val="731EE252"/>
    <w:lvl w:ilvl="0" w:tplc="D07A4D14">
      <w:start w:val="1"/>
      <w:numFmt w:val="upperLetter"/>
      <w:lvlText w:val="%1."/>
      <w:lvlJc w:val="left"/>
      <w:pPr>
        <w:ind w:left="650" w:hanging="360"/>
      </w:pPr>
      <w:rPr>
        <w:rFonts w:hint="default"/>
      </w:rPr>
    </w:lvl>
    <w:lvl w:ilvl="1" w:tplc="04130019" w:tentative="1">
      <w:start w:val="1"/>
      <w:numFmt w:val="lowerLetter"/>
      <w:lvlText w:val="%2."/>
      <w:lvlJc w:val="left"/>
      <w:pPr>
        <w:ind w:left="1370" w:hanging="360"/>
      </w:pPr>
    </w:lvl>
    <w:lvl w:ilvl="2" w:tplc="0413001B" w:tentative="1">
      <w:start w:val="1"/>
      <w:numFmt w:val="lowerRoman"/>
      <w:lvlText w:val="%3."/>
      <w:lvlJc w:val="right"/>
      <w:pPr>
        <w:ind w:left="2090" w:hanging="180"/>
      </w:pPr>
    </w:lvl>
    <w:lvl w:ilvl="3" w:tplc="0413000F" w:tentative="1">
      <w:start w:val="1"/>
      <w:numFmt w:val="decimal"/>
      <w:lvlText w:val="%4."/>
      <w:lvlJc w:val="left"/>
      <w:pPr>
        <w:ind w:left="2810" w:hanging="360"/>
      </w:pPr>
    </w:lvl>
    <w:lvl w:ilvl="4" w:tplc="04130019" w:tentative="1">
      <w:start w:val="1"/>
      <w:numFmt w:val="lowerLetter"/>
      <w:lvlText w:val="%5."/>
      <w:lvlJc w:val="left"/>
      <w:pPr>
        <w:ind w:left="3530" w:hanging="360"/>
      </w:pPr>
    </w:lvl>
    <w:lvl w:ilvl="5" w:tplc="0413001B" w:tentative="1">
      <w:start w:val="1"/>
      <w:numFmt w:val="lowerRoman"/>
      <w:lvlText w:val="%6."/>
      <w:lvlJc w:val="right"/>
      <w:pPr>
        <w:ind w:left="4250" w:hanging="180"/>
      </w:pPr>
    </w:lvl>
    <w:lvl w:ilvl="6" w:tplc="0413000F" w:tentative="1">
      <w:start w:val="1"/>
      <w:numFmt w:val="decimal"/>
      <w:lvlText w:val="%7."/>
      <w:lvlJc w:val="left"/>
      <w:pPr>
        <w:ind w:left="4970" w:hanging="360"/>
      </w:pPr>
    </w:lvl>
    <w:lvl w:ilvl="7" w:tplc="04130019" w:tentative="1">
      <w:start w:val="1"/>
      <w:numFmt w:val="lowerLetter"/>
      <w:lvlText w:val="%8."/>
      <w:lvlJc w:val="left"/>
      <w:pPr>
        <w:ind w:left="5690" w:hanging="360"/>
      </w:pPr>
    </w:lvl>
    <w:lvl w:ilvl="8" w:tplc="0413001B" w:tentative="1">
      <w:start w:val="1"/>
      <w:numFmt w:val="lowerRoman"/>
      <w:lvlText w:val="%9."/>
      <w:lvlJc w:val="right"/>
      <w:pPr>
        <w:ind w:left="6410" w:hanging="180"/>
      </w:pPr>
    </w:lvl>
  </w:abstractNum>
  <w:abstractNum w:abstractNumId="20" w15:restartNumberingAfterBreak="0">
    <w:nsid w:val="350D7D94"/>
    <w:multiLevelType w:val="hybridMultilevel"/>
    <w:tmpl w:val="14A09222"/>
    <w:lvl w:ilvl="0" w:tplc="1CDA2DE4">
      <w:start w:val="2"/>
      <w:numFmt w:val="bullet"/>
      <w:lvlText w:val="-"/>
      <w:lvlJc w:val="left"/>
      <w:pPr>
        <w:ind w:left="720" w:hanging="360"/>
      </w:pPr>
      <w:rPr>
        <w:rFonts w:ascii="Calibri" w:eastAsiaTheme="minorHAnsi" w:hAnsi="Calibri" w:cs="Calibri"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91F1758"/>
    <w:multiLevelType w:val="hybridMultilevel"/>
    <w:tmpl w:val="B7B8807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D0B0060"/>
    <w:multiLevelType w:val="hybridMultilevel"/>
    <w:tmpl w:val="9724D33A"/>
    <w:lvl w:ilvl="0" w:tplc="B4082792">
      <w:start w:val="1"/>
      <w:numFmt w:val="upperLetter"/>
      <w:lvlText w:val="%1."/>
      <w:lvlJc w:val="left"/>
      <w:pPr>
        <w:ind w:left="428" w:hanging="360"/>
      </w:pPr>
      <w:rPr>
        <w:rFonts w:hint="default"/>
      </w:rPr>
    </w:lvl>
    <w:lvl w:ilvl="1" w:tplc="04130019" w:tentative="1">
      <w:start w:val="1"/>
      <w:numFmt w:val="lowerLetter"/>
      <w:lvlText w:val="%2."/>
      <w:lvlJc w:val="left"/>
      <w:pPr>
        <w:ind w:left="1148" w:hanging="360"/>
      </w:pPr>
    </w:lvl>
    <w:lvl w:ilvl="2" w:tplc="0413001B" w:tentative="1">
      <w:start w:val="1"/>
      <w:numFmt w:val="lowerRoman"/>
      <w:lvlText w:val="%3."/>
      <w:lvlJc w:val="right"/>
      <w:pPr>
        <w:ind w:left="1868" w:hanging="180"/>
      </w:pPr>
    </w:lvl>
    <w:lvl w:ilvl="3" w:tplc="0413000F" w:tentative="1">
      <w:start w:val="1"/>
      <w:numFmt w:val="decimal"/>
      <w:lvlText w:val="%4."/>
      <w:lvlJc w:val="left"/>
      <w:pPr>
        <w:ind w:left="2588" w:hanging="360"/>
      </w:pPr>
    </w:lvl>
    <w:lvl w:ilvl="4" w:tplc="04130019" w:tentative="1">
      <w:start w:val="1"/>
      <w:numFmt w:val="lowerLetter"/>
      <w:lvlText w:val="%5."/>
      <w:lvlJc w:val="left"/>
      <w:pPr>
        <w:ind w:left="3308" w:hanging="360"/>
      </w:pPr>
    </w:lvl>
    <w:lvl w:ilvl="5" w:tplc="0413001B" w:tentative="1">
      <w:start w:val="1"/>
      <w:numFmt w:val="lowerRoman"/>
      <w:lvlText w:val="%6."/>
      <w:lvlJc w:val="right"/>
      <w:pPr>
        <w:ind w:left="4028" w:hanging="180"/>
      </w:pPr>
    </w:lvl>
    <w:lvl w:ilvl="6" w:tplc="0413000F" w:tentative="1">
      <w:start w:val="1"/>
      <w:numFmt w:val="decimal"/>
      <w:lvlText w:val="%7."/>
      <w:lvlJc w:val="left"/>
      <w:pPr>
        <w:ind w:left="4748" w:hanging="360"/>
      </w:pPr>
    </w:lvl>
    <w:lvl w:ilvl="7" w:tplc="04130019" w:tentative="1">
      <w:start w:val="1"/>
      <w:numFmt w:val="lowerLetter"/>
      <w:lvlText w:val="%8."/>
      <w:lvlJc w:val="left"/>
      <w:pPr>
        <w:ind w:left="5468" w:hanging="360"/>
      </w:pPr>
    </w:lvl>
    <w:lvl w:ilvl="8" w:tplc="0413001B" w:tentative="1">
      <w:start w:val="1"/>
      <w:numFmt w:val="lowerRoman"/>
      <w:lvlText w:val="%9."/>
      <w:lvlJc w:val="right"/>
      <w:pPr>
        <w:ind w:left="6188" w:hanging="180"/>
      </w:pPr>
    </w:lvl>
  </w:abstractNum>
  <w:abstractNum w:abstractNumId="23" w15:restartNumberingAfterBreak="0">
    <w:nsid w:val="411C078C"/>
    <w:multiLevelType w:val="hybridMultilevel"/>
    <w:tmpl w:val="92ECEBF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37235D9"/>
    <w:multiLevelType w:val="hybridMultilevel"/>
    <w:tmpl w:val="A8A444C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4BD439F"/>
    <w:multiLevelType w:val="hybridMultilevel"/>
    <w:tmpl w:val="59906D7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8E11606"/>
    <w:multiLevelType w:val="hybridMultilevel"/>
    <w:tmpl w:val="0A52274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E037FD6"/>
    <w:multiLevelType w:val="hybridMultilevel"/>
    <w:tmpl w:val="A0349660"/>
    <w:lvl w:ilvl="0" w:tplc="066820AA">
      <w:start w:val="10"/>
      <w:numFmt w:val="bullet"/>
      <w:lvlText w:val="-"/>
      <w:lvlJc w:val="left"/>
      <w:pPr>
        <w:ind w:left="788" w:hanging="360"/>
      </w:pPr>
      <w:rPr>
        <w:rFonts w:ascii="Corbel" w:eastAsia="Times New Roman" w:hAnsi="Corbel" w:cs="Times New Roman"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1711AD9"/>
    <w:multiLevelType w:val="hybridMultilevel"/>
    <w:tmpl w:val="5ADE59D6"/>
    <w:lvl w:ilvl="0" w:tplc="255822F4">
      <w:start w:val="4"/>
      <w:numFmt w:val="bullet"/>
      <w:lvlText w:val="-"/>
      <w:lvlJc w:val="left"/>
      <w:pPr>
        <w:ind w:left="720" w:hanging="360"/>
      </w:pPr>
      <w:rPr>
        <w:rFonts w:ascii="Roboto" w:eastAsiaTheme="minorHAnsi" w:hAnsi="Roboto" w:cstheme="minorBidi" w:hint="default"/>
        <w:color w:val="333333"/>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42B2AD5"/>
    <w:multiLevelType w:val="hybridMultilevel"/>
    <w:tmpl w:val="7C589C9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9236787"/>
    <w:multiLevelType w:val="hybridMultilevel"/>
    <w:tmpl w:val="97307DB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F547313"/>
    <w:multiLevelType w:val="hybridMultilevel"/>
    <w:tmpl w:val="660A1982"/>
    <w:lvl w:ilvl="0" w:tplc="57501FE2">
      <w:start w:val="1"/>
      <w:numFmt w:val="upperLetter"/>
      <w:lvlText w:val="%1."/>
      <w:lvlJc w:val="left"/>
      <w:pPr>
        <w:ind w:left="577" w:hanging="360"/>
      </w:pPr>
      <w:rPr>
        <w:rFonts w:hint="default"/>
      </w:rPr>
    </w:lvl>
    <w:lvl w:ilvl="1" w:tplc="04130019" w:tentative="1">
      <w:start w:val="1"/>
      <w:numFmt w:val="lowerLetter"/>
      <w:lvlText w:val="%2."/>
      <w:lvlJc w:val="left"/>
      <w:pPr>
        <w:ind w:left="1297" w:hanging="360"/>
      </w:pPr>
    </w:lvl>
    <w:lvl w:ilvl="2" w:tplc="0413001B" w:tentative="1">
      <w:start w:val="1"/>
      <w:numFmt w:val="lowerRoman"/>
      <w:lvlText w:val="%3."/>
      <w:lvlJc w:val="right"/>
      <w:pPr>
        <w:ind w:left="2017" w:hanging="180"/>
      </w:pPr>
    </w:lvl>
    <w:lvl w:ilvl="3" w:tplc="0413000F" w:tentative="1">
      <w:start w:val="1"/>
      <w:numFmt w:val="decimal"/>
      <w:lvlText w:val="%4."/>
      <w:lvlJc w:val="left"/>
      <w:pPr>
        <w:ind w:left="2737" w:hanging="360"/>
      </w:pPr>
    </w:lvl>
    <w:lvl w:ilvl="4" w:tplc="04130019" w:tentative="1">
      <w:start w:val="1"/>
      <w:numFmt w:val="lowerLetter"/>
      <w:lvlText w:val="%5."/>
      <w:lvlJc w:val="left"/>
      <w:pPr>
        <w:ind w:left="3457" w:hanging="360"/>
      </w:pPr>
    </w:lvl>
    <w:lvl w:ilvl="5" w:tplc="0413001B" w:tentative="1">
      <w:start w:val="1"/>
      <w:numFmt w:val="lowerRoman"/>
      <w:lvlText w:val="%6."/>
      <w:lvlJc w:val="right"/>
      <w:pPr>
        <w:ind w:left="4177" w:hanging="180"/>
      </w:pPr>
    </w:lvl>
    <w:lvl w:ilvl="6" w:tplc="0413000F" w:tentative="1">
      <w:start w:val="1"/>
      <w:numFmt w:val="decimal"/>
      <w:lvlText w:val="%7."/>
      <w:lvlJc w:val="left"/>
      <w:pPr>
        <w:ind w:left="4897" w:hanging="360"/>
      </w:pPr>
    </w:lvl>
    <w:lvl w:ilvl="7" w:tplc="04130019" w:tentative="1">
      <w:start w:val="1"/>
      <w:numFmt w:val="lowerLetter"/>
      <w:lvlText w:val="%8."/>
      <w:lvlJc w:val="left"/>
      <w:pPr>
        <w:ind w:left="5617" w:hanging="360"/>
      </w:pPr>
    </w:lvl>
    <w:lvl w:ilvl="8" w:tplc="0413001B" w:tentative="1">
      <w:start w:val="1"/>
      <w:numFmt w:val="lowerRoman"/>
      <w:lvlText w:val="%9."/>
      <w:lvlJc w:val="right"/>
      <w:pPr>
        <w:ind w:left="6337" w:hanging="180"/>
      </w:pPr>
    </w:lvl>
  </w:abstractNum>
  <w:abstractNum w:abstractNumId="32" w15:restartNumberingAfterBreak="0">
    <w:nsid w:val="6115385A"/>
    <w:multiLevelType w:val="hybridMultilevel"/>
    <w:tmpl w:val="10F2598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5831AEC"/>
    <w:multiLevelType w:val="hybridMultilevel"/>
    <w:tmpl w:val="8062BFCC"/>
    <w:lvl w:ilvl="0" w:tplc="95A8F0B4">
      <w:start w:val="10"/>
      <w:numFmt w:val="bullet"/>
      <w:lvlText w:val="-"/>
      <w:lvlJc w:val="left"/>
      <w:pPr>
        <w:ind w:left="360" w:hanging="360"/>
      </w:pPr>
      <w:rPr>
        <w:rFonts w:asciiTheme="majorHAnsi" w:eastAsia="Times New Roman" w:hAnsiTheme="majorHAnsi" w:cs="Times New Roman"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80F4342"/>
    <w:multiLevelType w:val="multilevel"/>
    <w:tmpl w:val="E340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112EA9"/>
    <w:multiLevelType w:val="hybridMultilevel"/>
    <w:tmpl w:val="A13CF162"/>
    <w:lvl w:ilvl="0" w:tplc="6458E786">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25202F4"/>
    <w:multiLevelType w:val="hybridMultilevel"/>
    <w:tmpl w:val="2BCC8E5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62236EA"/>
    <w:multiLevelType w:val="hybridMultilevel"/>
    <w:tmpl w:val="AD82D3A2"/>
    <w:lvl w:ilvl="0" w:tplc="28EAF814">
      <w:start w:val="20"/>
      <w:numFmt w:val="upperLetter"/>
      <w:lvlText w:val="%1."/>
      <w:lvlJc w:val="left"/>
      <w:pPr>
        <w:ind w:left="785" w:hanging="360"/>
      </w:pPr>
      <w:rPr>
        <w:rFonts w:hint="default"/>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38" w15:restartNumberingAfterBreak="0">
    <w:nsid w:val="77181E6F"/>
    <w:multiLevelType w:val="hybridMultilevel"/>
    <w:tmpl w:val="EA80CE74"/>
    <w:lvl w:ilvl="0" w:tplc="BF6652FA">
      <w:start w:val="1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81054FE"/>
    <w:multiLevelType w:val="hybridMultilevel"/>
    <w:tmpl w:val="DC52C54A"/>
    <w:lvl w:ilvl="0" w:tplc="066820AA">
      <w:start w:val="10"/>
      <w:numFmt w:val="bullet"/>
      <w:lvlText w:val="-"/>
      <w:lvlJc w:val="left"/>
      <w:pPr>
        <w:ind w:left="720" w:hanging="360"/>
      </w:pPr>
      <w:rPr>
        <w:rFonts w:ascii="Corbel" w:eastAsia="Times New Roman" w:hAnsi="Corbel" w:cs="Times New Roman"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28"/>
  </w:num>
  <w:num w:numId="3">
    <w:abstractNumId w:val="8"/>
  </w:num>
  <w:num w:numId="4">
    <w:abstractNumId w:val="11"/>
  </w:num>
  <w:num w:numId="5">
    <w:abstractNumId w:val="15"/>
  </w:num>
  <w:num w:numId="6">
    <w:abstractNumId w:val="25"/>
  </w:num>
  <w:num w:numId="7">
    <w:abstractNumId w:val="21"/>
  </w:num>
  <w:num w:numId="8">
    <w:abstractNumId w:val="6"/>
  </w:num>
  <w:num w:numId="9">
    <w:abstractNumId w:val="38"/>
  </w:num>
  <w:num w:numId="10">
    <w:abstractNumId w:val="29"/>
  </w:num>
  <w:num w:numId="11">
    <w:abstractNumId w:val="1"/>
  </w:num>
  <w:num w:numId="12">
    <w:abstractNumId w:val="27"/>
  </w:num>
  <w:num w:numId="13">
    <w:abstractNumId w:val="33"/>
  </w:num>
  <w:num w:numId="14">
    <w:abstractNumId w:val="3"/>
  </w:num>
  <w:num w:numId="15">
    <w:abstractNumId w:val="36"/>
  </w:num>
  <w:num w:numId="16">
    <w:abstractNumId w:val="26"/>
  </w:num>
  <w:num w:numId="17">
    <w:abstractNumId w:val="10"/>
  </w:num>
  <w:num w:numId="18">
    <w:abstractNumId w:val="22"/>
  </w:num>
  <w:num w:numId="19">
    <w:abstractNumId w:val="2"/>
  </w:num>
  <w:num w:numId="20">
    <w:abstractNumId w:val="39"/>
  </w:num>
  <w:num w:numId="21">
    <w:abstractNumId w:val="12"/>
  </w:num>
  <w:num w:numId="22">
    <w:abstractNumId w:val="31"/>
  </w:num>
  <w:num w:numId="23">
    <w:abstractNumId w:val="7"/>
  </w:num>
  <w:num w:numId="24">
    <w:abstractNumId w:val="20"/>
  </w:num>
  <w:num w:numId="25">
    <w:abstractNumId w:val="18"/>
  </w:num>
  <w:num w:numId="26">
    <w:abstractNumId w:val="17"/>
  </w:num>
  <w:num w:numId="27">
    <w:abstractNumId w:val="14"/>
  </w:num>
  <w:num w:numId="28">
    <w:abstractNumId w:val="30"/>
  </w:num>
  <w:num w:numId="29">
    <w:abstractNumId w:val="23"/>
  </w:num>
  <w:num w:numId="30">
    <w:abstractNumId w:val="24"/>
  </w:num>
  <w:num w:numId="31">
    <w:abstractNumId w:val="13"/>
  </w:num>
  <w:num w:numId="32">
    <w:abstractNumId w:val="16"/>
  </w:num>
  <w:num w:numId="33">
    <w:abstractNumId w:val="37"/>
  </w:num>
  <w:num w:numId="34">
    <w:abstractNumId w:val="4"/>
  </w:num>
  <w:num w:numId="35">
    <w:abstractNumId w:val="0"/>
  </w:num>
  <w:num w:numId="36">
    <w:abstractNumId w:val="5"/>
  </w:num>
  <w:num w:numId="37">
    <w:abstractNumId w:val="19"/>
  </w:num>
  <w:num w:numId="38">
    <w:abstractNumId w:val="34"/>
  </w:num>
  <w:num w:numId="39">
    <w:abstractNumId w:val="32"/>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932"/>
    <w:rsid w:val="0000173B"/>
    <w:rsid w:val="00004F22"/>
    <w:rsid w:val="0002792B"/>
    <w:rsid w:val="00031E6B"/>
    <w:rsid w:val="00032359"/>
    <w:rsid w:val="00035BC1"/>
    <w:rsid w:val="0004315D"/>
    <w:rsid w:val="00044B0E"/>
    <w:rsid w:val="000451DD"/>
    <w:rsid w:val="000470E4"/>
    <w:rsid w:val="000522CF"/>
    <w:rsid w:val="00054FFB"/>
    <w:rsid w:val="0007114A"/>
    <w:rsid w:val="00073765"/>
    <w:rsid w:val="00077168"/>
    <w:rsid w:val="000818AB"/>
    <w:rsid w:val="00084349"/>
    <w:rsid w:val="0009302E"/>
    <w:rsid w:val="00096481"/>
    <w:rsid w:val="0009675E"/>
    <w:rsid w:val="000A259D"/>
    <w:rsid w:val="000A479E"/>
    <w:rsid w:val="000A6053"/>
    <w:rsid w:val="000B38C9"/>
    <w:rsid w:val="000D2B22"/>
    <w:rsid w:val="000D3A6E"/>
    <w:rsid w:val="000F0EC5"/>
    <w:rsid w:val="000F265A"/>
    <w:rsid w:val="000F4720"/>
    <w:rsid w:val="00103281"/>
    <w:rsid w:val="0011091B"/>
    <w:rsid w:val="00117D15"/>
    <w:rsid w:val="00130DDD"/>
    <w:rsid w:val="00132B9F"/>
    <w:rsid w:val="00133680"/>
    <w:rsid w:val="001377B6"/>
    <w:rsid w:val="00137EF3"/>
    <w:rsid w:val="00142530"/>
    <w:rsid w:val="00147023"/>
    <w:rsid w:val="00154A0D"/>
    <w:rsid w:val="0015639F"/>
    <w:rsid w:val="001565EA"/>
    <w:rsid w:val="00160C1F"/>
    <w:rsid w:val="00167AF5"/>
    <w:rsid w:val="0017068E"/>
    <w:rsid w:val="00173250"/>
    <w:rsid w:val="00173F13"/>
    <w:rsid w:val="00174CB3"/>
    <w:rsid w:val="00181241"/>
    <w:rsid w:val="00184EE9"/>
    <w:rsid w:val="00187394"/>
    <w:rsid w:val="00190D71"/>
    <w:rsid w:val="0019315A"/>
    <w:rsid w:val="001950C6"/>
    <w:rsid w:val="001A011A"/>
    <w:rsid w:val="001A2509"/>
    <w:rsid w:val="001A70B7"/>
    <w:rsid w:val="001B03AE"/>
    <w:rsid w:val="001B162C"/>
    <w:rsid w:val="001B26EA"/>
    <w:rsid w:val="001C6EF6"/>
    <w:rsid w:val="001D77C0"/>
    <w:rsid w:val="001F6754"/>
    <w:rsid w:val="00204DC3"/>
    <w:rsid w:val="00212A19"/>
    <w:rsid w:val="00221EE6"/>
    <w:rsid w:val="00231E47"/>
    <w:rsid w:val="0024452C"/>
    <w:rsid w:val="00251634"/>
    <w:rsid w:val="00253670"/>
    <w:rsid w:val="002617EB"/>
    <w:rsid w:val="00271766"/>
    <w:rsid w:val="00274B9F"/>
    <w:rsid w:val="0028676D"/>
    <w:rsid w:val="00287E8B"/>
    <w:rsid w:val="00296A07"/>
    <w:rsid w:val="00297B37"/>
    <w:rsid w:val="002A15FF"/>
    <w:rsid w:val="002A24D7"/>
    <w:rsid w:val="002A2B5A"/>
    <w:rsid w:val="002A5B55"/>
    <w:rsid w:val="002A6F1C"/>
    <w:rsid w:val="002B172F"/>
    <w:rsid w:val="002B1C1D"/>
    <w:rsid w:val="002C118F"/>
    <w:rsid w:val="002C3714"/>
    <w:rsid w:val="002C7F95"/>
    <w:rsid w:val="002D0994"/>
    <w:rsid w:val="002D16A5"/>
    <w:rsid w:val="002D42B9"/>
    <w:rsid w:val="002D4E01"/>
    <w:rsid w:val="002D752A"/>
    <w:rsid w:val="002F066C"/>
    <w:rsid w:val="002F2603"/>
    <w:rsid w:val="00301631"/>
    <w:rsid w:val="00305183"/>
    <w:rsid w:val="003068DD"/>
    <w:rsid w:val="003148F8"/>
    <w:rsid w:val="00314F84"/>
    <w:rsid w:val="003159D5"/>
    <w:rsid w:val="00320CA5"/>
    <w:rsid w:val="00321F9F"/>
    <w:rsid w:val="00325F49"/>
    <w:rsid w:val="00330932"/>
    <w:rsid w:val="0036358E"/>
    <w:rsid w:val="003655FE"/>
    <w:rsid w:val="00366407"/>
    <w:rsid w:val="003668DA"/>
    <w:rsid w:val="003779F3"/>
    <w:rsid w:val="00383024"/>
    <w:rsid w:val="003854FA"/>
    <w:rsid w:val="003963D8"/>
    <w:rsid w:val="0039732B"/>
    <w:rsid w:val="0039767E"/>
    <w:rsid w:val="003A0B2F"/>
    <w:rsid w:val="003B4479"/>
    <w:rsid w:val="003B6DDA"/>
    <w:rsid w:val="003B747B"/>
    <w:rsid w:val="003C18CC"/>
    <w:rsid w:val="003D2A7D"/>
    <w:rsid w:val="003D40F8"/>
    <w:rsid w:val="003D41B5"/>
    <w:rsid w:val="003E1DFE"/>
    <w:rsid w:val="003E48EA"/>
    <w:rsid w:val="003E5652"/>
    <w:rsid w:val="003F39E6"/>
    <w:rsid w:val="003F78B9"/>
    <w:rsid w:val="00402264"/>
    <w:rsid w:val="0040345F"/>
    <w:rsid w:val="00405D16"/>
    <w:rsid w:val="004109D9"/>
    <w:rsid w:val="0041342C"/>
    <w:rsid w:val="00415167"/>
    <w:rsid w:val="00416232"/>
    <w:rsid w:val="00427115"/>
    <w:rsid w:val="004309A9"/>
    <w:rsid w:val="0043478D"/>
    <w:rsid w:val="00445302"/>
    <w:rsid w:val="00446A3F"/>
    <w:rsid w:val="00447414"/>
    <w:rsid w:val="004507C0"/>
    <w:rsid w:val="004572BE"/>
    <w:rsid w:val="0046006F"/>
    <w:rsid w:val="00462E20"/>
    <w:rsid w:val="004632FF"/>
    <w:rsid w:val="00465490"/>
    <w:rsid w:val="004710D8"/>
    <w:rsid w:val="00475B8E"/>
    <w:rsid w:val="00476509"/>
    <w:rsid w:val="00477613"/>
    <w:rsid w:val="004801B9"/>
    <w:rsid w:val="00482ECF"/>
    <w:rsid w:val="004911E0"/>
    <w:rsid w:val="00491F48"/>
    <w:rsid w:val="004A1526"/>
    <w:rsid w:val="004A54AE"/>
    <w:rsid w:val="004B0623"/>
    <w:rsid w:val="004B1BE1"/>
    <w:rsid w:val="004B5BED"/>
    <w:rsid w:val="004C0334"/>
    <w:rsid w:val="004C19A5"/>
    <w:rsid w:val="004D69B3"/>
    <w:rsid w:val="004E2F93"/>
    <w:rsid w:val="004E2FFA"/>
    <w:rsid w:val="004F0063"/>
    <w:rsid w:val="004F2DE8"/>
    <w:rsid w:val="004F70EB"/>
    <w:rsid w:val="004F77E4"/>
    <w:rsid w:val="00500C68"/>
    <w:rsid w:val="0050314C"/>
    <w:rsid w:val="005048DA"/>
    <w:rsid w:val="00504C37"/>
    <w:rsid w:val="0050638C"/>
    <w:rsid w:val="0051420F"/>
    <w:rsid w:val="00520548"/>
    <w:rsid w:val="00522516"/>
    <w:rsid w:val="005319DC"/>
    <w:rsid w:val="00534AFC"/>
    <w:rsid w:val="00543136"/>
    <w:rsid w:val="00546544"/>
    <w:rsid w:val="00552A8C"/>
    <w:rsid w:val="00552D69"/>
    <w:rsid w:val="005544BF"/>
    <w:rsid w:val="005634FC"/>
    <w:rsid w:val="00566D18"/>
    <w:rsid w:val="00571997"/>
    <w:rsid w:val="00574CF8"/>
    <w:rsid w:val="005815E7"/>
    <w:rsid w:val="00582CCA"/>
    <w:rsid w:val="00583323"/>
    <w:rsid w:val="005858CA"/>
    <w:rsid w:val="00593976"/>
    <w:rsid w:val="005940FC"/>
    <w:rsid w:val="005950AA"/>
    <w:rsid w:val="00595FB9"/>
    <w:rsid w:val="005A2B6F"/>
    <w:rsid w:val="005B2737"/>
    <w:rsid w:val="005B36CC"/>
    <w:rsid w:val="005D1011"/>
    <w:rsid w:val="005D1ED8"/>
    <w:rsid w:val="005D4292"/>
    <w:rsid w:val="005D5495"/>
    <w:rsid w:val="005D5C2A"/>
    <w:rsid w:val="005E01F8"/>
    <w:rsid w:val="005E3E28"/>
    <w:rsid w:val="005F1A13"/>
    <w:rsid w:val="005F655E"/>
    <w:rsid w:val="006041EB"/>
    <w:rsid w:val="00606A18"/>
    <w:rsid w:val="0061094C"/>
    <w:rsid w:val="00617C29"/>
    <w:rsid w:val="0063062A"/>
    <w:rsid w:val="006315C4"/>
    <w:rsid w:val="0063244C"/>
    <w:rsid w:val="00636B3E"/>
    <w:rsid w:val="0063758A"/>
    <w:rsid w:val="00643832"/>
    <w:rsid w:val="006501A1"/>
    <w:rsid w:val="00662817"/>
    <w:rsid w:val="00664A63"/>
    <w:rsid w:val="00664F74"/>
    <w:rsid w:val="00667F0B"/>
    <w:rsid w:val="0068293B"/>
    <w:rsid w:val="00682A5C"/>
    <w:rsid w:val="00683C65"/>
    <w:rsid w:val="0068734B"/>
    <w:rsid w:val="0069033C"/>
    <w:rsid w:val="006A057C"/>
    <w:rsid w:val="006A1E7E"/>
    <w:rsid w:val="006A37BA"/>
    <w:rsid w:val="006A51AE"/>
    <w:rsid w:val="006A567F"/>
    <w:rsid w:val="006B0A1C"/>
    <w:rsid w:val="006B13BB"/>
    <w:rsid w:val="006C6CED"/>
    <w:rsid w:val="006C720A"/>
    <w:rsid w:val="006D1AC4"/>
    <w:rsid w:val="006D271C"/>
    <w:rsid w:val="006D5EE6"/>
    <w:rsid w:val="006D6B9E"/>
    <w:rsid w:val="006E1C9C"/>
    <w:rsid w:val="006F003E"/>
    <w:rsid w:val="00715789"/>
    <w:rsid w:val="0071650C"/>
    <w:rsid w:val="00721B35"/>
    <w:rsid w:val="007237A9"/>
    <w:rsid w:val="007346B2"/>
    <w:rsid w:val="00737409"/>
    <w:rsid w:val="00745E99"/>
    <w:rsid w:val="00753999"/>
    <w:rsid w:val="00757C4D"/>
    <w:rsid w:val="00760804"/>
    <w:rsid w:val="00762187"/>
    <w:rsid w:val="00767203"/>
    <w:rsid w:val="00772503"/>
    <w:rsid w:val="00772B60"/>
    <w:rsid w:val="00786CCB"/>
    <w:rsid w:val="00796C73"/>
    <w:rsid w:val="007B5066"/>
    <w:rsid w:val="007B554F"/>
    <w:rsid w:val="007B6497"/>
    <w:rsid w:val="007C0EB0"/>
    <w:rsid w:val="007C1568"/>
    <w:rsid w:val="007C2DC9"/>
    <w:rsid w:val="007C6199"/>
    <w:rsid w:val="007C7C15"/>
    <w:rsid w:val="007C7EFD"/>
    <w:rsid w:val="007D1CC4"/>
    <w:rsid w:val="007D1DDB"/>
    <w:rsid w:val="007D3954"/>
    <w:rsid w:val="007D3AE7"/>
    <w:rsid w:val="007D6906"/>
    <w:rsid w:val="007E7E3F"/>
    <w:rsid w:val="007F0418"/>
    <w:rsid w:val="007F7F6A"/>
    <w:rsid w:val="008030E0"/>
    <w:rsid w:val="00803DB4"/>
    <w:rsid w:val="00811CE2"/>
    <w:rsid w:val="00812D94"/>
    <w:rsid w:val="00834A52"/>
    <w:rsid w:val="00836B2D"/>
    <w:rsid w:val="0083790C"/>
    <w:rsid w:val="008445AE"/>
    <w:rsid w:val="008542A8"/>
    <w:rsid w:val="008603B3"/>
    <w:rsid w:val="008640AA"/>
    <w:rsid w:val="00886167"/>
    <w:rsid w:val="008879A1"/>
    <w:rsid w:val="00896364"/>
    <w:rsid w:val="00896DCF"/>
    <w:rsid w:val="008A1AEB"/>
    <w:rsid w:val="008A1C67"/>
    <w:rsid w:val="008A21E3"/>
    <w:rsid w:val="008A4304"/>
    <w:rsid w:val="008A7B54"/>
    <w:rsid w:val="008B2CE8"/>
    <w:rsid w:val="008B3A40"/>
    <w:rsid w:val="008B5100"/>
    <w:rsid w:val="008B7A71"/>
    <w:rsid w:val="008C151E"/>
    <w:rsid w:val="008C28A4"/>
    <w:rsid w:val="008C50EA"/>
    <w:rsid w:val="008C66CF"/>
    <w:rsid w:val="008C6A0D"/>
    <w:rsid w:val="008D1F16"/>
    <w:rsid w:val="008D4615"/>
    <w:rsid w:val="008E1839"/>
    <w:rsid w:val="008E598E"/>
    <w:rsid w:val="008E6E9A"/>
    <w:rsid w:val="00905126"/>
    <w:rsid w:val="00910809"/>
    <w:rsid w:val="00911A60"/>
    <w:rsid w:val="00912D4E"/>
    <w:rsid w:val="00922726"/>
    <w:rsid w:val="0092291C"/>
    <w:rsid w:val="00952D42"/>
    <w:rsid w:val="0096130D"/>
    <w:rsid w:val="00976A26"/>
    <w:rsid w:val="00976FC7"/>
    <w:rsid w:val="009823E2"/>
    <w:rsid w:val="00983B91"/>
    <w:rsid w:val="00984E71"/>
    <w:rsid w:val="0098726E"/>
    <w:rsid w:val="00996307"/>
    <w:rsid w:val="009B0B05"/>
    <w:rsid w:val="009C0488"/>
    <w:rsid w:val="009C7D79"/>
    <w:rsid w:val="009D062A"/>
    <w:rsid w:val="009E64A8"/>
    <w:rsid w:val="009F1C6C"/>
    <w:rsid w:val="009F2B65"/>
    <w:rsid w:val="00A11FC2"/>
    <w:rsid w:val="00A157FB"/>
    <w:rsid w:val="00A20D23"/>
    <w:rsid w:val="00A22689"/>
    <w:rsid w:val="00A265E4"/>
    <w:rsid w:val="00A323E9"/>
    <w:rsid w:val="00A36BE0"/>
    <w:rsid w:val="00A3718A"/>
    <w:rsid w:val="00A44727"/>
    <w:rsid w:val="00A46416"/>
    <w:rsid w:val="00A4799A"/>
    <w:rsid w:val="00A5141D"/>
    <w:rsid w:val="00A532D2"/>
    <w:rsid w:val="00A562DD"/>
    <w:rsid w:val="00A6112A"/>
    <w:rsid w:val="00A62164"/>
    <w:rsid w:val="00A71E15"/>
    <w:rsid w:val="00A741DF"/>
    <w:rsid w:val="00A749D2"/>
    <w:rsid w:val="00A7705A"/>
    <w:rsid w:val="00A85DEC"/>
    <w:rsid w:val="00A87312"/>
    <w:rsid w:val="00A90EEC"/>
    <w:rsid w:val="00AA0295"/>
    <w:rsid w:val="00AA260B"/>
    <w:rsid w:val="00AB2C8A"/>
    <w:rsid w:val="00AC0B2F"/>
    <w:rsid w:val="00AC3202"/>
    <w:rsid w:val="00AC4467"/>
    <w:rsid w:val="00AC6641"/>
    <w:rsid w:val="00AC78FE"/>
    <w:rsid w:val="00AD434C"/>
    <w:rsid w:val="00AD5FF1"/>
    <w:rsid w:val="00AD672E"/>
    <w:rsid w:val="00AE2AAA"/>
    <w:rsid w:val="00AE4E70"/>
    <w:rsid w:val="00B04415"/>
    <w:rsid w:val="00B045DD"/>
    <w:rsid w:val="00B06DBC"/>
    <w:rsid w:val="00B275C6"/>
    <w:rsid w:val="00B41755"/>
    <w:rsid w:val="00B42721"/>
    <w:rsid w:val="00B46F41"/>
    <w:rsid w:val="00B47E22"/>
    <w:rsid w:val="00B50AB1"/>
    <w:rsid w:val="00B51D8A"/>
    <w:rsid w:val="00B523B0"/>
    <w:rsid w:val="00B6661C"/>
    <w:rsid w:val="00B74DEB"/>
    <w:rsid w:val="00B75C2E"/>
    <w:rsid w:val="00B86DC8"/>
    <w:rsid w:val="00B90A4E"/>
    <w:rsid w:val="00B973A0"/>
    <w:rsid w:val="00BA6064"/>
    <w:rsid w:val="00BB1966"/>
    <w:rsid w:val="00BC11B4"/>
    <w:rsid w:val="00BD04B2"/>
    <w:rsid w:val="00BD5860"/>
    <w:rsid w:val="00BD5988"/>
    <w:rsid w:val="00BE72E1"/>
    <w:rsid w:val="00BF6335"/>
    <w:rsid w:val="00BF6BB2"/>
    <w:rsid w:val="00C07069"/>
    <w:rsid w:val="00C125DA"/>
    <w:rsid w:val="00C17A64"/>
    <w:rsid w:val="00C2027E"/>
    <w:rsid w:val="00C2462D"/>
    <w:rsid w:val="00C26A77"/>
    <w:rsid w:val="00C34A62"/>
    <w:rsid w:val="00C568E1"/>
    <w:rsid w:val="00C57721"/>
    <w:rsid w:val="00C61212"/>
    <w:rsid w:val="00C67200"/>
    <w:rsid w:val="00C6745D"/>
    <w:rsid w:val="00C67992"/>
    <w:rsid w:val="00C801D1"/>
    <w:rsid w:val="00C86536"/>
    <w:rsid w:val="00C86FC0"/>
    <w:rsid w:val="00C8768F"/>
    <w:rsid w:val="00CA04C6"/>
    <w:rsid w:val="00CA3B60"/>
    <w:rsid w:val="00CA5C6D"/>
    <w:rsid w:val="00CA67AA"/>
    <w:rsid w:val="00CB0104"/>
    <w:rsid w:val="00CC26E2"/>
    <w:rsid w:val="00CD69F2"/>
    <w:rsid w:val="00CE4B17"/>
    <w:rsid w:val="00CE57CF"/>
    <w:rsid w:val="00CF0B37"/>
    <w:rsid w:val="00CF64D3"/>
    <w:rsid w:val="00D01840"/>
    <w:rsid w:val="00D0423D"/>
    <w:rsid w:val="00D123B0"/>
    <w:rsid w:val="00D16329"/>
    <w:rsid w:val="00D177EB"/>
    <w:rsid w:val="00D21F3C"/>
    <w:rsid w:val="00D25029"/>
    <w:rsid w:val="00D40C12"/>
    <w:rsid w:val="00D528BC"/>
    <w:rsid w:val="00D5662D"/>
    <w:rsid w:val="00D566D1"/>
    <w:rsid w:val="00D612EC"/>
    <w:rsid w:val="00D65163"/>
    <w:rsid w:val="00D749F1"/>
    <w:rsid w:val="00D837FD"/>
    <w:rsid w:val="00D857E0"/>
    <w:rsid w:val="00D87BDE"/>
    <w:rsid w:val="00D9320F"/>
    <w:rsid w:val="00D95D26"/>
    <w:rsid w:val="00DA002D"/>
    <w:rsid w:val="00DA05BF"/>
    <w:rsid w:val="00DA50A5"/>
    <w:rsid w:val="00DA6FE8"/>
    <w:rsid w:val="00DB1C93"/>
    <w:rsid w:val="00DB3A37"/>
    <w:rsid w:val="00DB7FCA"/>
    <w:rsid w:val="00DC0C18"/>
    <w:rsid w:val="00DD14F8"/>
    <w:rsid w:val="00DD3093"/>
    <w:rsid w:val="00DD5CFB"/>
    <w:rsid w:val="00DE123A"/>
    <w:rsid w:val="00DE254E"/>
    <w:rsid w:val="00DE60CA"/>
    <w:rsid w:val="00DE6615"/>
    <w:rsid w:val="00DE6E9F"/>
    <w:rsid w:val="00DF1FDB"/>
    <w:rsid w:val="00DF2B7B"/>
    <w:rsid w:val="00DF30E9"/>
    <w:rsid w:val="00E01B06"/>
    <w:rsid w:val="00E03848"/>
    <w:rsid w:val="00E047FA"/>
    <w:rsid w:val="00E07817"/>
    <w:rsid w:val="00E1174E"/>
    <w:rsid w:val="00E125F7"/>
    <w:rsid w:val="00E12CDA"/>
    <w:rsid w:val="00E33760"/>
    <w:rsid w:val="00E337CC"/>
    <w:rsid w:val="00E370DF"/>
    <w:rsid w:val="00E45C3A"/>
    <w:rsid w:val="00E5109B"/>
    <w:rsid w:val="00E55782"/>
    <w:rsid w:val="00E70DB9"/>
    <w:rsid w:val="00E727B0"/>
    <w:rsid w:val="00E72B5D"/>
    <w:rsid w:val="00E76C80"/>
    <w:rsid w:val="00E80368"/>
    <w:rsid w:val="00E83E43"/>
    <w:rsid w:val="00E912FC"/>
    <w:rsid w:val="00E91450"/>
    <w:rsid w:val="00E92B9C"/>
    <w:rsid w:val="00E9716F"/>
    <w:rsid w:val="00EA21BB"/>
    <w:rsid w:val="00EA775E"/>
    <w:rsid w:val="00EB02FC"/>
    <w:rsid w:val="00EB5798"/>
    <w:rsid w:val="00EB5A0B"/>
    <w:rsid w:val="00EB7050"/>
    <w:rsid w:val="00EC195F"/>
    <w:rsid w:val="00ED0A7A"/>
    <w:rsid w:val="00ED1D28"/>
    <w:rsid w:val="00ED1FDA"/>
    <w:rsid w:val="00EE3551"/>
    <w:rsid w:val="00EF3E59"/>
    <w:rsid w:val="00EF464B"/>
    <w:rsid w:val="00EF51F6"/>
    <w:rsid w:val="00F04E34"/>
    <w:rsid w:val="00F10F21"/>
    <w:rsid w:val="00F13872"/>
    <w:rsid w:val="00F13AEE"/>
    <w:rsid w:val="00F13F41"/>
    <w:rsid w:val="00F14E3A"/>
    <w:rsid w:val="00F15658"/>
    <w:rsid w:val="00F15E19"/>
    <w:rsid w:val="00F2067B"/>
    <w:rsid w:val="00F2106A"/>
    <w:rsid w:val="00F21D93"/>
    <w:rsid w:val="00F23CC5"/>
    <w:rsid w:val="00F277A2"/>
    <w:rsid w:val="00F3294F"/>
    <w:rsid w:val="00F37306"/>
    <w:rsid w:val="00F4006F"/>
    <w:rsid w:val="00F41BCD"/>
    <w:rsid w:val="00F437FF"/>
    <w:rsid w:val="00F503F6"/>
    <w:rsid w:val="00F53A08"/>
    <w:rsid w:val="00F82B8E"/>
    <w:rsid w:val="00F91CA4"/>
    <w:rsid w:val="00F92F04"/>
    <w:rsid w:val="00F95D1C"/>
    <w:rsid w:val="00FA0DD0"/>
    <w:rsid w:val="00FA47F5"/>
    <w:rsid w:val="00FB1A00"/>
    <w:rsid w:val="00FB2F2B"/>
    <w:rsid w:val="00FB726C"/>
    <w:rsid w:val="00FC0630"/>
    <w:rsid w:val="00FC3E54"/>
    <w:rsid w:val="00FD40EB"/>
    <w:rsid w:val="00FD4A25"/>
    <w:rsid w:val="00FD5FFB"/>
    <w:rsid w:val="00FF36F6"/>
    <w:rsid w:val="00FF3C49"/>
    <w:rsid w:val="00FF5EF9"/>
  </w:rsids>
  <m:mathPr>
    <m:mathFont m:val="Cambria Math"/>
    <m:brkBin m:val="before"/>
    <m:brkBinSub m:val="--"/>
    <m:smallFrac m:val="0"/>
    <m:dispDef/>
    <m:lMargin m:val="0"/>
    <m:rMargin m:val="0"/>
    <m:defJc m:val="centerGroup"/>
    <m:wrapRight/>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D166BBC"/>
  <w15:chartTrackingRefBased/>
  <w15:docId w15:val="{8D392AA7-2176-4D6F-9FE9-CA8C4199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next w:val="Geenafstand"/>
    <w:qFormat/>
    <w:pPr>
      <w:spacing w:after="40" w:line="259" w:lineRule="auto"/>
    </w:pPr>
    <w:rPr>
      <w:sz w:val="18"/>
      <w:szCs w:val="18"/>
    </w:rPr>
  </w:style>
  <w:style w:type="paragraph" w:styleId="Kop1">
    <w:name w:val="heading 1"/>
    <w:basedOn w:val="Standaard"/>
    <w:next w:val="Standaard"/>
    <w:link w:val="Kop1Char"/>
    <w:uiPriority w:val="9"/>
    <w:qFormat/>
    <w:rsid w:val="00E3611B"/>
    <w:pPr>
      <w:keepNext/>
      <w:keepLines/>
      <w:spacing w:before="240" w:after="0"/>
      <w:outlineLvl w:val="0"/>
    </w:pPr>
    <w:rPr>
      <w:rFonts w:ascii="Verdana" w:eastAsia="Times New Roman" w:hAnsi="Verdana"/>
      <w:color w:val="2E74B5"/>
      <w:sz w:val="28"/>
      <w:szCs w:val="28"/>
    </w:rPr>
  </w:style>
  <w:style w:type="paragraph" w:styleId="Kop2">
    <w:name w:val="heading 2"/>
    <w:basedOn w:val="Standaard"/>
    <w:next w:val="Standaard"/>
    <w:link w:val="Kop2Char"/>
    <w:uiPriority w:val="9"/>
    <w:qFormat/>
    <w:rsid w:val="006F6838"/>
    <w:pPr>
      <w:keepNext/>
      <w:keepLines/>
      <w:spacing w:before="40" w:after="0"/>
      <w:outlineLvl w:val="1"/>
    </w:pPr>
    <w:rPr>
      <w:rFonts w:ascii="Verdana" w:eastAsia="Times New Roman" w:hAnsi="Verdana"/>
      <w:color w:val="2E74B5"/>
      <w:sz w:val="22"/>
      <w:szCs w:val="22"/>
    </w:rPr>
  </w:style>
  <w:style w:type="paragraph" w:styleId="Kop3">
    <w:name w:val="heading 3"/>
    <w:basedOn w:val="Standaard"/>
    <w:next w:val="Standaard"/>
    <w:link w:val="Kop3Char"/>
    <w:uiPriority w:val="9"/>
    <w:qFormat/>
    <w:rsid w:val="00234347"/>
    <w:pPr>
      <w:keepNext/>
      <w:keepLines/>
      <w:spacing w:before="120" w:after="0"/>
      <w:outlineLvl w:val="2"/>
    </w:pPr>
    <w:rPr>
      <w:rFonts w:ascii="Verdana" w:eastAsia="Times New Roman" w:hAnsi="Verdana"/>
      <w:color w:val="2E74B5"/>
      <w:sz w:val="20"/>
      <w:szCs w:val="20"/>
    </w:rPr>
  </w:style>
  <w:style w:type="paragraph" w:styleId="Kop4">
    <w:name w:val="heading 4"/>
    <w:basedOn w:val="Standaard"/>
    <w:next w:val="Standaard"/>
    <w:link w:val="Kop4Char"/>
    <w:uiPriority w:val="9"/>
    <w:unhideWhenUsed/>
    <w:qFormat/>
    <w:rsid w:val="005544B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611B"/>
    <w:rPr>
      <w:rFonts w:ascii="Verdana" w:eastAsia="Times New Roman" w:hAnsi="Verdana" w:cs="Times New Roman"/>
      <w:color w:val="2E74B5"/>
      <w:sz w:val="28"/>
      <w:szCs w:val="28"/>
    </w:rPr>
  </w:style>
  <w:style w:type="paragraph" w:styleId="Titel">
    <w:name w:val="Title"/>
    <w:basedOn w:val="Standaard"/>
    <w:next w:val="Standaard"/>
    <w:link w:val="TitelChar"/>
    <w:uiPriority w:val="10"/>
    <w:qFormat/>
    <w:rsid w:val="00E3611B"/>
    <w:pPr>
      <w:spacing w:after="0" w:line="240" w:lineRule="auto"/>
      <w:contextualSpacing/>
    </w:pPr>
    <w:rPr>
      <w:rFonts w:ascii="Verdana" w:eastAsia="Times New Roman" w:hAnsi="Verdana"/>
      <w:spacing w:val="-10"/>
      <w:kern w:val="28"/>
      <w:sz w:val="56"/>
      <w:szCs w:val="56"/>
    </w:rPr>
  </w:style>
  <w:style w:type="character" w:customStyle="1" w:styleId="TitelChar">
    <w:name w:val="Titel Char"/>
    <w:basedOn w:val="Standaardalinea-lettertype"/>
    <w:link w:val="Titel"/>
    <w:uiPriority w:val="10"/>
    <w:rsid w:val="00E3611B"/>
    <w:rPr>
      <w:rFonts w:ascii="Verdana" w:eastAsia="Times New Roman" w:hAnsi="Verdana" w:cs="Times New Roman"/>
      <w:spacing w:val="-10"/>
      <w:kern w:val="28"/>
      <w:sz w:val="56"/>
      <w:szCs w:val="56"/>
    </w:rPr>
  </w:style>
  <w:style w:type="table" w:styleId="Tabelraster">
    <w:name w:val="Table Grid"/>
    <w:basedOn w:val="Standaardtabel"/>
    <w:uiPriority w:val="39"/>
    <w:rsid w:val="00BB0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98645D"/>
    <w:rPr>
      <w:sz w:val="18"/>
      <w:szCs w:val="18"/>
    </w:rPr>
  </w:style>
  <w:style w:type="paragraph" w:styleId="Koptekst">
    <w:name w:val="header"/>
    <w:basedOn w:val="Standaard"/>
    <w:link w:val="KoptekstChar"/>
    <w:uiPriority w:val="99"/>
    <w:unhideWhenUsed/>
    <w:rsid w:val="0021781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781A"/>
  </w:style>
  <w:style w:type="paragraph" w:styleId="Voettekst">
    <w:name w:val="footer"/>
    <w:basedOn w:val="Standaard"/>
    <w:link w:val="VoettekstChar"/>
    <w:uiPriority w:val="99"/>
    <w:unhideWhenUsed/>
    <w:rsid w:val="0021781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781A"/>
  </w:style>
  <w:style w:type="character" w:customStyle="1" w:styleId="Kop2Char">
    <w:name w:val="Kop 2 Char"/>
    <w:basedOn w:val="Standaardalinea-lettertype"/>
    <w:link w:val="Kop2"/>
    <w:uiPriority w:val="9"/>
    <w:rsid w:val="006F6838"/>
    <w:rPr>
      <w:rFonts w:ascii="Verdana" w:eastAsia="Times New Roman" w:hAnsi="Verdana" w:cs="Times New Roman"/>
      <w:color w:val="2E74B5"/>
      <w:sz w:val="22"/>
      <w:szCs w:val="22"/>
    </w:rPr>
  </w:style>
  <w:style w:type="character" w:customStyle="1" w:styleId="Kop3Char">
    <w:name w:val="Kop 3 Char"/>
    <w:basedOn w:val="Standaardalinea-lettertype"/>
    <w:link w:val="Kop3"/>
    <w:uiPriority w:val="9"/>
    <w:rsid w:val="00234347"/>
    <w:rPr>
      <w:rFonts w:ascii="Verdana" w:eastAsia="Times New Roman" w:hAnsi="Verdana" w:cs="Times New Roman"/>
      <w:color w:val="2E74B5"/>
      <w:sz w:val="20"/>
      <w:szCs w:val="20"/>
    </w:rPr>
  </w:style>
  <w:style w:type="table" w:customStyle="1" w:styleId="Tabelraster1">
    <w:name w:val="Tabelraster1"/>
    <w:basedOn w:val="Standaardtabel"/>
    <w:next w:val="Tabelraster"/>
    <w:uiPriority w:val="39"/>
    <w:rsid w:val="0050792F"/>
    <w:rPr>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qFormat/>
    <w:rsid w:val="00EF7B96"/>
    <w:rPr>
      <w:b/>
      <w:bCs/>
    </w:rPr>
  </w:style>
  <w:style w:type="character" w:styleId="Nadruk">
    <w:name w:val="Emphasis"/>
    <w:basedOn w:val="Standaardalinea-lettertype"/>
    <w:qFormat/>
    <w:rsid w:val="00EF7B96"/>
    <w:rPr>
      <w:i/>
      <w:iCs/>
    </w:rPr>
  </w:style>
  <w:style w:type="paragraph" w:styleId="Lijstalinea">
    <w:name w:val="List Paragraph"/>
    <w:basedOn w:val="Standaard"/>
    <w:uiPriority w:val="34"/>
    <w:qFormat/>
    <w:rsid w:val="00F15E19"/>
    <w:pPr>
      <w:ind w:left="720"/>
      <w:contextualSpacing/>
    </w:pPr>
  </w:style>
  <w:style w:type="character" w:customStyle="1" w:styleId="apple-converted-space">
    <w:name w:val="apple-converted-space"/>
    <w:basedOn w:val="Standaardalinea-lettertype"/>
    <w:rsid w:val="00D612EC"/>
  </w:style>
  <w:style w:type="character" w:customStyle="1" w:styleId="Kop4Char">
    <w:name w:val="Kop 4 Char"/>
    <w:basedOn w:val="Standaardalinea-lettertype"/>
    <w:link w:val="Kop4"/>
    <w:uiPriority w:val="9"/>
    <w:rsid w:val="005544BF"/>
    <w:rPr>
      <w:rFonts w:asciiTheme="majorHAnsi" w:eastAsiaTheme="majorEastAsia" w:hAnsiTheme="majorHAnsi" w:cstheme="majorBidi"/>
      <w:i/>
      <w:iCs/>
      <w:color w:val="2E74B5" w:themeColor="accent1" w:themeShade="BF"/>
      <w:sz w:val="18"/>
      <w:szCs w:val="18"/>
    </w:rPr>
  </w:style>
  <w:style w:type="paragraph" w:styleId="Normaalweb">
    <w:name w:val="Normal (Web)"/>
    <w:basedOn w:val="Standaard"/>
    <w:uiPriority w:val="99"/>
    <w:unhideWhenUsed/>
    <w:rsid w:val="001A011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ocument">
    <w:name w:val="document"/>
    <w:basedOn w:val="Standaard"/>
    <w:rsid w:val="0068734B"/>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4076">
      <w:bodyDiv w:val="1"/>
      <w:marLeft w:val="0"/>
      <w:marRight w:val="0"/>
      <w:marTop w:val="0"/>
      <w:marBottom w:val="0"/>
      <w:divBdr>
        <w:top w:val="none" w:sz="0" w:space="0" w:color="auto"/>
        <w:left w:val="none" w:sz="0" w:space="0" w:color="auto"/>
        <w:bottom w:val="none" w:sz="0" w:space="0" w:color="auto"/>
        <w:right w:val="none" w:sz="0" w:space="0" w:color="auto"/>
      </w:divBdr>
    </w:div>
    <w:div w:id="58138569">
      <w:bodyDiv w:val="1"/>
      <w:marLeft w:val="0"/>
      <w:marRight w:val="0"/>
      <w:marTop w:val="0"/>
      <w:marBottom w:val="0"/>
      <w:divBdr>
        <w:top w:val="none" w:sz="0" w:space="0" w:color="auto"/>
        <w:left w:val="none" w:sz="0" w:space="0" w:color="auto"/>
        <w:bottom w:val="none" w:sz="0" w:space="0" w:color="auto"/>
        <w:right w:val="none" w:sz="0" w:space="0" w:color="auto"/>
      </w:divBdr>
    </w:div>
    <w:div w:id="64958078">
      <w:bodyDiv w:val="1"/>
      <w:marLeft w:val="0"/>
      <w:marRight w:val="0"/>
      <w:marTop w:val="0"/>
      <w:marBottom w:val="0"/>
      <w:divBdr>
        <w:top w:val="none" w:sz="0" w:space="0" w:color="auto"/>
        <w:left w:val="none" w:sz="0" w:space="0" w:color="auto"/>
        <w:bottom w:val="none" w:sz="0" w:space="0" w:color="auto"/>
        <w:right w:val="none" w:sz="0" w:space="0" w:color="auto"/>
      </w:divBdr>
    </w:div>
    <w:div w:id="83187704">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31799557">
      <w:bodyDiv w:val="1"/>
      <w:marLeft w:val="0"/>
      <w:marRight w:val="0"/>
      <w:marTop w:val="0"/>
      <w:marBottom w:val="0"/>
      <w:divBdr>
        <w:top w:val="none" w:sz="0" w:space="0" w:color="auto"/>
        <w:left w:val="none" w:sz="0" w:space="0" w:color="auto"/>
        <w:bottom w:val="none" w:sz="0" w:space="0" w:color="auto"/>
        <w:right w:val="none" w:sz="0" w:space="0" w:color="auto"/>
      </w:divBdr>
    </w:div>
    <w:div w:id="177739869">
      <w:bodyDiv w:val="1"/>
      <w:marLeft w:val="0"/>
      <w:marRight w:val="0"/>
      <w:marTop w:val="0"/>
      <w:marBottom w:val="0"/>
      <w:divBdr>
        <w:top w:val="none" w:sz="0" w:space="0" w:color="auto"/>
        <w:left w:val="none" w:sz="0" w:space="0" w:color="auto"/>
        <w:bottom w:val="none" w:sz="0" w:space="0" w:color="auto"/>
        <w:right w:val="none" w:sz="0" w:space="0" w:color="auto"/>
      </w:divBdr>
    </w:div>
    <w:div w:id="191067962">
      <w:bodyDiv w:val="1"/>
      <w:marLeft w:val="0"/>
      <w:marRight w:val="0"/>
      <w:marTop w:val="0"/>
      <w:marBottom w:val="0"/>
      <w:divBdr>
        <w:top w:val="none" w:sz="0" w:space="0" w:color="auto"/>
        <w:left w:val="none" w:sz="0" w:space="0" w:color="auto"/>
        <w:bottom w:val="none" w:sz="0" w:space="0" w:color="auto"/>
        <w:right w:val="none" w:sz="0" w:space="0" w:color="auto"/>
      </w:divBdr>
    </w:div>
    <w:div w:id="197787669">
      <w:bodyDiv w:val="1"/>
      <w:marLeft w:val="0"/>
      <w:marRight w:val="0"/>
      <w:marTop w:val="0"/>
      <w:marBottom w:val="0"/>
      <w:divBdr>
        <w:top w:val="none" w:sz="0" w:space="0" w:color="auto"/>
        <w:left w:val="none" w:sz="0" w:space="0" w:color="auto"/>
        <w:bottom w:val="none" w:sz="0" w:space="0" w:color="auto"/>
        <w:right w:val="none" w:sz="0" w:space="0" w:color="auto"/>
      </w:divBdr>
    </w:div>
    <w:div w:id="200703510">
      <w:bodyDiv w:val="1"/>
      <w:marLeft w:val="0"/>
      <w:marRight w:val="0"/>
      <w:marTop w:val="0"/>
      <w:marBottom w:val="0"/>
      <w:divBdr>
        <w:top w:val="none" w:sz="0" w:space="0" w:color="auto"/>
        <w:left w:val="none" w:sz="0" w:space="0" w:color="auto"/>
        <w:bottom w:val="none" w:sz="0" w:space="0" w:color="auto"/>
        <w:right w:val="none" w:sz="0" w:space="0" w:color="auto"/>
      </w:divBdr>
    </w:div>
    <w:div w:id="212471385">
      <w:bodyDiv w:val="1"/>
      <w:marLeft w:val="0"/>
      <w:marRight w:val="0"/>
      <w:marTop w:val="0"/>
      <w:marBottom w:val="0"/>
      <w:divBdr>
        <w:top w:val="none" w:sz="0" w:space="0" w:color="auto"/>
        <w:left w:val="none" w:sz="0" w:space="0" w:color="auto"/>
        <w:bottom w:val="none" w:sz="0" w:space="0" w:color="auto"/>
        <w:right w:val="none" w:sz="0" w:space="0" w:color="auto"/>
      </w:divBdr>
    </w:div>
    <w:div w:id="316304296">
      <w:bodyDiv w:val="1"/>
      <w:marLeft w:val="0"/>
      <w:marRight w:val="0"/>
      <w:marTop w:val="0"/>
      <w:marBottom w:val="0"/>
      <w:divBdr>
        <w:top w:val="none" w:sz="0" w:space="0" w:color="auto"/>
        <w:left w:val="none" w:sz="0" w:space="0" w:color="auto"/>
        <w:bottom w:val="none" w:sz="0" w:space="0" w:color="auto"/>
        <w:right w:val="none" w:sz="0" w:space="0" w:color="auto"/>
      </w:divBdr>
    </w:div>
    <w:div w:id="338192035">
      <w:bodyDiv w:val="1"/>
      <w:marLeft w:val="0"/>
      <w:marRight w:val="0"/>
      <w:marTop w:val="0"/>
      <w:marBottom w:val="0"/>
      <w:divBdr>
        <w:top w:val="none" w:sz="0" w:space="0" w:color="auto"/>
        <w:left w:val="none" w:sz="0" w:space="0" w:color="auto"/>
        <w:bottom w:val="none" w:sz="0" w:space="0" w:color="auto"/>
        <w:right w:val="none" w:sz="0" w:space="0" w:color="auto"/>
      </w:divBdr>
    </w:div>
    <w:div w:id="351687701">
      <w:bodyDiv w:val="1"/>
      <w:marLeft w:val="0"/>
      <w:marRight w:val="0"/>
      <w:marTop w:val="0"/>
      <w:marBottom w:val="0"/>
      <w:divBdr>
        <w:top w:val="none" w:sz="0" w:space="0" w:color="auto"/>
        <w:left w:val="none" w:sz="0" w:space="0" w:color="auto"/>
        <w:bottom w:val="none" w:sz="0" w:space="0" w:color="auto"/>
        <w:right w:val="none" w:sz="0" w:space="0" w:color="auto"/>
      </w:divBdr>
    </w:div>
    <w:div w:id="362362246">
      <w:bodyDiv w:val="1"/>
      <w:marLeft w:val="0"/>
      <w:marRight w:val="0"/>
      <w:marTop w:val="0"/>
      <w:marBottom w:val="0"/>
      <w:divBdr>
        <w:top w:val="none" w:sz="0" w:space="0" w:color="auto"/>
        <w:left w:val="none" w:sz="0" w:space="0" w:color="auto"/>
        <w:bottom w:val="none" w:sz="0" w:space="0" w:color="auto"/>
        <w:right w:val="none" w:sz="0" w:space="0" w:color="auto"/>
      </w:divBdr>
    </w:div>
    <w:div w:id="410349089">
      <w:bodyDiv w:val="1"/>
      <w:marLeft w:val="0"/>
      <w:marRight w:val="0"/>
      <w:marTop w:val="0"/>
      <w:marBottom w:val="0"/>
      <w:divBdr>
        <w:top w:val="none" w:sz="0" w:space="0" w:color="auto"/>
        <w:left w:val="none" w:sz="0" w:space="0" w:color="auto"/>
        <w:bottom w:val="none" w:sz="0" w:space="0" w:color="auto"/>
        <w:right w:val="none" w:sz="0" w:space="0" w:color="auto"/>
      </w:divBdr>
    </w:div>
    <w:div w:id="555550287">
      <w:bodyDiv w:val="1"/>
      <w:marLeft w:val="0"/>
      <w:marRight w:val="0"/>
      <w:marTop w:val="0"/>
      <w:marBottom w:val="0"/>
      <w:divBdr>
        <w:top w:val="none" w:sz="0" w:space="0" w:color="auto"/>
        <w:left w:val="none" w:sz="0" w:space="0" w:color="auto"/>
        <w:bottom w:val="none" w:sz="0" w:space="0" w:color="auto"/>
        <w:right w:val="none" w:sz="0" w:space="0" w:color="auto"/>
      </w:divBdr>
      <w:divsChild>
        <w:div w:id="1155023827">
          <w:marLeft w:val="0"/>
          <w:marRight w:val="0"/>
          <w:marTop w:val="0"/>
          <w:marBottom w:val="0"/>
          <w:divBdr>
            <w:top w:val="none" w:sz="0" w:space="0" w:color="auto"/>
            <w:left w:val="none" w:sz="0" w:space="0" w:color="auto"/>
            <w:bottom w:val="none" w:sz="0" w:space="0" w:color="auto"/>
            <w:right w:val="none" w:sz="0" w:space="0" w:color="auto"/>
          </w:divBdr>
          <w:divsChild>
            <w:div w:id="2135823540">
              <w:marLeft w:val="0"/>
              <w:marRight w:val="0"/>
              <w:marTop w:val="0"/>
              <w:marBottom w:val="0"/>
              <w:divBdr>
                <w:top w:val="none" w:sz="0" w:space="0" w:color="auto"/>
                <w:left w:val="none" w:sz="0" w:space="0" w:color="auto"/>
                <w:bottom w:val="none" w:sz="0" w:space="0" w:color="auto"/>
                <w:right w:val="none" w:sz="0" w:space="0" w:color="auto"/>
              </w:divBdr>
              <w:divsChild>
                <w:div w:id="57540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89317">
      <w:bodyDiv w:val="1"/>
      <w:marLeft w:val="0"/>
      <w:marRight w:val="0"/>
      <w:marTop w:val="0"/>
      <w:marBottom w:val="0"/>
      <w:divBdr>
        <w:top w:val="none" w:sz="0" w:space="0" w:color="auto"/>
        <w:left w:val="none" w:sz="0" w:space="0" w:color="auto"/>
        <w:bottom w:val="none" w:sz="0" w:space="0" w:color="auto"/>
        <w:right w:val="none" w:sz="0" w:space="0" w:color="auto"/>
      </w:divBdr>
    </w:div>
    <w:div w:id="705760103">
      <w:bodyDiv w:val="1"/>
      <w:marLeft w:val="0"/>
      <w:marRight w:val="0"/>
      <w:marTop w:val="0"/>
      <w:marBottom w:val="0"/>
      <w:divBdr>
        <w:top w:val="none" w:sz="0" w:space="0" w:color="auto"/>
        <w:left w:val="none" w:sz="0" w:space="0" w:color="auto"/>
        <w:bottom w:val="none" w:sz="0" w:space="0" w:color="auto"/>
        <w:right w:val="none" w:sz="0" w:space="0" w:color="auto"/>
      </w:divBdr>
    </w:div>
    <w:div w:id="785587076">
      <w:bodyDiv w:val="1"/>
      <w:marLeft w:val="0"/>
      <w:marRight w:val="0"/>
      <w:marTop w:val="0"/>
      <w:marBottom w:val="0"/>
      <w:divBdr>
        <w:top w:val="none" w:sz="0" w:space="0" w:color="auto"/>
        <w:left w:val="none" w:sz="0" w:space="0" w:color="auto"/>
        <w:bottom w:val="none" w:sz="0" w:space="0" w:color="auto"/>
        <w:right w:val="none" w:sz="0" w:space="0" w:color="auto"/>
      </w:divBdr>
    </w:div>
    <w:div w:id="811368427">
      <w:bodyDiv w:val="1"/>
      <w:marLeft w:val="0"/>
      <w:marRight w:val="0"/>
      <w:marTop w:val="0"/>
      <w:marBottom w:val="0"/>
      <w:divBdr>
        <w:top w:val="none" w:sz="0" w:space="0" w:color="auto"/>
        <w:left w:val="none" w:sz="0" w:space="0" w:color="auto"/>
        <w:bottom w:val="none" w:sz="0" w:space="0" w:color="auto"/>
        <w:right w:val="none" w:sz="0" w:space="0" w:color="auto"/>
      </w:divBdr>
    </w:div>
    <w:div w:id="831220618">
      <w:bodyDiv w:val="1"/>
      <w:marLeft w:val="0"/>
      <w:marRight w:val="0"/>
      <w:marTop w:val="0"/>
      <w:marBottom w:val="0"/>
      <w:divBdr>
        <w:top w:val="none" w:sz="0" w:space="0" w:color="auto"/>
        <w:left w:val="none" w:sz="0" w:space="0" w:color="auto"/>
        <w:bottom w:val="none" w:sz="0" w:space="0" w:color="auto"/>
        <w:right w:val="none" w:sz="0" w:space="0" w:color="auto"/>
      </w:divBdr>
    </w:div>
    <w:div w:id="935483796">
      <w:bodyDiv w:val="1"/>
      <w:marLeft w:val="0"/>
      <w:marRight w:val="0"/>
      <w:marTop w:val="0"/>
      <w:marBottom w:val="0"/>
      <w:divBdr>
        <w:top w:val="none" w:sz="0" w:space="0" w:color="auto"/>
        <w:left w:val="none" w:sz="0" w:space="0" w:color="auto"/>
        <w:bottom w:val="none" w:sz="0" w:space="0" w:color="auto"/>
        <w:right w:val="none" w:sz="0" w:space="0" w:color="auto"/>
      </w:divBdr>
    </w:div>
    <w:div w:id="941693140">
      <w:bodyDiv w:val="1"/>
      <w:marLeft w:val="0"/>
      <w:marRight w:val="0"/>
      <w:marTop w:val="0"/>
      <w:marBottom w:val="0"/>
      <w:divBdr>
        <w:top w:val="none" w:sz="0" w:space="0" w:color="auto"/>
        <w:left w:val="none" w:sz="0" w:space="0" w:color="auto"/>
        <w:bottom w:val="none" w:sz="0" w:space="0" w:color="auto"/>
        <w:right w:val="none" w:sz="0" w:space="0" w:color="auto"/>
      </w:divBdr>
    </w:div>
    <w:div w:id="982805803">
      <w:bodyDiv w:val="1"/>
      <w:marLeft w:val="0"/>
      <w:marRight w:val="0"/>
      <w:marTop w:val="0"/>
      <w:marBottom w:val="0"/>
      <w:divBdr>
        <w:top w:val="none" w:sz="0" w:space="0" w:color="auto"/>
        <w:left w:val="none" w:sz="0" w:space="0" w:color="auto"/>
        <w:bottom w:val="none" w:sz="0" w:space="0" w:color="auto"/>
        <w:right w:val="none" w:sz="0" w:space="0" w:color="auto"/>
      </w:divBdr>
    </w:div>
    <w:div w:id="1093748318">
      <w:bodyDiv w:val="1"/>
      <w:marLeft w:val="0"/>
      <w:marRight w:val="0"/>
      <w:marTop w:val="0"/>
      <w:marBottom w:val="0"/>
      <w:divBdr>
        <w:top w:val="none" w:sz="0" w:space="0" w:color="auto"/>
        <w:left w:val="none" w:sz="0" w:space="0" w:color="auto"/>
        <w:bottom w:val="none" w:sz="0" w:space="0" w:color="auto"/>
        <w:right w:val="none" w:sz="0" w:space="0" w:color="auto"/>
      </w:divBdr>
    </w:div>
    <w:div w:id="1183739247">
      <w:bodyDiv w:val="1"/>
      <w:marLeft w:val="0"/>
      <w:marRight w:val="0"/>
      <w:marTop w:val="0"/>
      <w:marBottom w:val="0"/>
      <w:divBdr>
        <w:top w:val="none" w:sz="0" w:space="0" w:color="auto"/>
        <w:left w:val="none" w:sz="0" w:space="0" w:color="auto"/>
        <w:bottom w:val="none" w:sz="0" w:space="0" w:color="auto"/>
        <w:right w:val="none" w:sz="0" w:space="0" w:color="auto"/>
      </w:divBdr>
    </w:div>
    <w:div w:id="1202744599">
      <w:bodyDiv w:val="1"/>
      <w:marLeft w:val="0"/>
      <w:marRight w:val="0"/>
      <w:marTop w:val="0"/>
      <w:marBottom w:val="0"/>
      <w:divBdr>
        <w:top w:val="none" w:sz="0" w:space="0" w:color="auto"/>
        <w:left w:val="none" w:sz="0" w:space="0" w:color="auto"/>
        <w:bottom w:val="none" w:sz="0" w:space="0" w:color="auto"/>
        <w:right w:val="none" w:sz="0" w:space="0" w:color="auto"/>
      </w:divBdr>
    </w:div>
    <w:div w:id="1248927367">
      <w:bodyDiv w:val="1"/>
      <w:marLeft w:val="0"/>
      <w:marRight w:val="0"/>
      <w:marTop w:val="0"/>
      <w:marBottom w:val="0"/>
      <w:divBdr>
        <w:top w:val="none" w:sz="0" w:space="0" w:color="auto"/>
        <w:left w:val="none" w:sz="0" w:space="0" w:color="auto"/>
        <w:bottom w:val="none" w:sz="0" w:space="0" w:color="auto"/>
        <w:right w:val="none" w:sz="0" w:space="0" w:color="auto"/>
      </w:divBdr>
    </w:div>
    <w:div w:id="1251354803">
      <w:bodyDiv w:val="1"/>
      <w:marLeft w:val="0"/>
      <w:marRight w:val="0"/>
      <w:marTop w:val="0"/>
      <w:marBottom w:val="0"/>
      <w:divBdr>
        <w:top w:val="none" w:sz="0" w:space="0" w:color="auto"/>
        <w:left w:val="none" w:sz="0" w:space="0" w:color="auto"/>
        <w:bottom w:val="none" w:sz="0" w:space="0" w:color="auto"/>
        <w:right w:val="none" w:sz="0" w:space="0" w:color="auto"/>
      </w:divBdr>
    </w:div>
    <w:div w:id="1278098550">
      <w:bodyDiv w:val="1"/>
      <w:marLeft w:val="0"/>
      <w:marRight w:val="0"/>
      <w:marTop w:val="0"/>
      <w:marBottom w:val="0"/>
      <w:divBdr>
        <w:top w:val="none" w:sz="0" w:space="0" w:color="auto"/>
        <w:left w:val="none" w:sz="0" w:space="0" w:color="auto"/>
        <w:bottom w:val="none" w:sz="0" w:space="0" w:color="auto"/>
        <w:right w:val="none" w:sz="0" w:space="0" w:color="auto"/>
      </w:divBdr>
    </w:div>
    <w:div w:id="1300644313">
      <w:bodyDiv w:val="1"/>
      <w:marLeft w:val="0"/>
      <w:marRight w:val="0"/>
      <w:marTop w:val="0"/>
      <w:marBottom w:val="0"/>
      <w:divBdr>
        <w:top w:val="none" w:sz="0" w:space="0" w:color="auto"/>
        <w:left w:val="none" w:sz="0" w:space="0" w:color="auto"/>
        <w:bottom w:val="none" w:sz="0" w:space="0" w:color="auto"/>
        <w:right w:val="none" w:sz="0" w:space="0" w:color="auto"/>
      </w:divBdr>
    </w:div>
    <w:div w:id="1310943201">
      <w:bodyDiv w:val="1"/>
      <w:marLeft w:val="0"/>
      <w:marRight w:val="0"/>
      <w:marTop w:val="0"/>
      <w:marBottom w:val="0"/>
      <w:divBdr>
        <w:top w:val="none" w:sz="0" w:space="0" w:color="auto"/>
        <w:left w:val="none" w:sz="0" w:space="0" w:color="auto"/>
        <w:bottom w:val="none" w:sz="0" w:space="0" w:color="auto"/>
        <w:right w:val="none" w:sz="0" w:space="0" w:color="auto"/>
      </w:divBdr>
    </w:div>
    <w:div w:id="1325628137">
      <w:bodyDiv w:val="1"/>
      <w:marLeft w:val="0"/>
      <w:marRight w:val="0"/>
      <w:marTop w:val="0"/>
      <w:marBottom w:val="0"/>
      <w:divBdr>
        <w:top w:val="none" w:sz="0" w:space="0" w:color="auto"/>
        <w:left w:val="none" w:sz="0" w:space="0" w:color="auto"/>
        <w:bottom w:val="none" w:sz="0" w:space="0" w:color="auto"/>
        <w:right w:val="none" w:sz="0" w:space="0" w:color="auto"/>
      </w:divBdr>
    </w:div>
    <w:div w:id="1345741475">
      <w:bodyDiv w:val="1"/>
      <w:marLeft w:val="0"/>
      <w:marRight w:val="0"/>
      <w:marTop w:val="0"/>
      <w:marBottom w:val="0"/>
      <w:divBdr>
        <w:top w:val="none" w:sz="0" w:space="0" w:color="auto"/>
        <w:left w:val="none" w:sz="0" w:space="0" w:color="auto"/>
        <w:bottom w:val="none" w:sz="0" w:space="0" w:color="auto"/>
        <w:right w:val="none" w:sz="0" w:space="0" w:color="auto"/>
      </w:divBdr>
    </w:div>
    <w:div w:id="1371228262">
      <w:bodyDiv w:val="1"/>
      <w:marLeft w:val="0"/>
      <w:marRight w:val="0"/>
      <w:marTop w:val="0"/>
      <w:marBottom w:val="0"/>
      <w:divBdr>
        <w:top w:val="none" w:sz="0" w:space="0" w:color="auto"/>
        <w:left w:val="none" w:sz="0" w:space="0" w:color="auto"/>
        <w:bottom w:val="none" w:sz="0" w:space="0" w:color="auto"/>
        <w:right w:val="none" w:sz="0" w:space="0" w:color="auto"/>
      </w:divBdr>
    </w:div>
    <w:div w:id="1406880812">
      <w:bodyDiv w:val="1"/>
      <w:marLeft w:val="0"/>
      <w:marRight w:val="0"/>
      <w:marTop w:val="0"/>
      <w:marBottom w:val="0"/>
      <w:divBdr>
        <w:top w:val="none" w:sz="0" w:space="0" w:color="auto"/>
        <w:left w:val="none" w:sz="0" w:space="0" w:color="auto"/>
        <w:bottom w:val="none" w:sz="0" w:space="0" w:color="auto"/>
        <w:right w:val="none" w:sz="0" w:space="0" w:color="auto"/>
      </w:divBdr>
    </w:div>
    <w:div w:id="1498423778">
      <w:bodyDiv w:val="1"/>
      <w:marLeft w:val="0"/>
      <w:marRight w:val="0"/>
      <w:marTop w:val="0"/>
      <w:marBottom w:val="0"/>
      <w:divBdr>
        <w:top w:val="none" w:sz="0" w:space="0" w:color="auto"/>
        <w:left w:val="none" w:sz="0" w:space="0" w:color="auto"/>
        <w:bottom w:val="none" w:sz="0" w:space="0" w:color="auto"/>
        <w:right w:val="none" w:sz="0" w:space="0" w:color="auto"/>
      </w:divBdr>
    </w:div>
    <w:div w:id="1508397646">
      <w:bodyDiv w:val="1"/>
      <w:marLeft w:val="0"/>
      <w:marRight w:val="0"/>
      <w:marTop w:val="0"/>
      <w:marBottom w:val="0"/>
      <w:divBdr>
        <w:top w:val="none" w:sz="0" w:space="0" w:color="auto"/>
        <w:left w:val="none" w:sz="0" w:space="0" w:color="auto"/>
        <w:bottom w:val="none" w:sz="0" w:space="0" w:color="auto"/>
        <w:right w:val="none" w:sz="0" w:space="0" w:color="auto"/>
      </w:divBdr>
    </w:div>
    <w:div w:id="1509637943">
      <w:bodyDiv w:val="1"/>
      <w:marLeft w:val="0"/>
      <w:marRight w:val="0"/>
      <w:marTop w:val="0"/>
      <w:marBottom w:val="0"/>
      <w:divBdr>
        <w:top w:val="none" w:sz="0" w:space="0" w:color="auto"/>
        <w:left w:val="none" w:sz="0" w:space="0" w:color="auto"/>
        <w:bottom w:val="none" w:sz="0" w:space="0" w:color="auto"/>
        <w:right w:val="none" w:sz="0" w:space="0" w:color="auto"/>
      </w:divBdr>
    </w:div>
    <w:div w:id="1567493167">
      <w:bodyDiv w:val="1"/>
      <w:marLeft w:val="0"/>
      <w:marRight w:val="0"/>
      <w:marTop w:val="0"/>
      <w:marBottom w:val="0"/>
      <w:divBdr>
        <w:top w:val="none" w:sz="0" w:space="0" w:color="auto"/>
        <w:left w:val="none" w:sz="0" w:space="0" w:color="auto"/>
        <w:bottom w:val="none" w:sz="0" w:space="0" w:color="auto"/>
        <w:right w:val="none" w:sz="0" w:space="0" w:color="auto"/>
      </w:divBdr>
    </w:div>
    <w:div w:id="1649746278">
      <w:bodyDiv w:val="1"/>
      <w:marLeft w:val="0"/>
      <w:marRight w:val="0"/>
      <w:marTop w:val="0"/>
      <w:marBottom w:val="0"/>
      <w:divBdr>
        <w:top w:val="none" w:sz="0" w:space="0" w:color="auto"/>
        <w:left w:val="none" w:sz="0" w:space="0" w:color="auto"/>
        <w:bottom w:val="none" w:sz="0" w:space="0" w:color="auto"/>
        <w:right w:val="none" w:sz="0" w:space="0" w:color="auto"/>
      </w:divBdr>
    </w:div>
    <w:div w:id="1660815093">
      <w:bodyDiv w:val="1"/>
      <w:marLeft w:val="0"/>
      <w:marRight w:val="0"/>
      <w:marTop w:val="0"/>
      <w:marBottom w:val="0"/>
      <w:divBdr>
        <w:top w:val="none" w:sz="0" w:space="0" w:color="auto"/>
        <w:left w:val="none" w:sz="0" w:space="0" w:color="auto"/>
        <w:bottom w:val="none" w:sz="0" w:space="0" w:color="auto"/>
        <w:right w:val="none" w:sz="0" w:space="0" w:color="auto"/>
      </w:divBdr>
    </w:div>
    <w:div w:id="1741291608">
      <w:bodyDiv w:val="1"/>
      <w:marLeft w:val="0"/>
      <w:marRight w:val="0"/>
      <w:marTop w:val="0"/>
      <w:marBottom w:val="0"/>
      <w:divBdr>
        <w:top w:val="none" w:sz="0" w:space="0" w:color="auto"/>
        <w:left w:val="none" w:sz="0" w:space="0" w:color="auto"/>
        <w:bottom w:val="none" w:sz="0" w:space="0" w:color="auto"/>
        <w:right w:val="none" w:sz="0" w:space="0" w:color="auto"/>
      </w:divBdr>
    </w:div>
    <w:div w:id="1813323278">
      <w:bodyDiv w:val="1"/>
      <w:marLeft w:val="0"/>
      <w:marRight w:val="0"/>
      <w:marTop w:val="0"/>
      <w:marBottom w:val="0"/>
      <w:divBdr>
        <w:top w:val="none" w:sz="0" w:space="0" w:color="auto"/>
        <w:left w:val="none" w:sz="0" w:space="0" w:color="auto"/>
        <w:bottom w:val="none" w:sz="0" w:space="0" w:color="auto"/>
        <w:right w:val="none" w:sz="0" w:space="0" w:color="auto"/>
      </w:divBdr>
    </w:div>
    <w:div w:id="1832984238">
      <w:bodyDiv w:val="1"/>
      <w:marLeft w:val="0"/>
      <w:marRight w:val="0"/>
      <w:marTop w:val="0"/>
      <w:marBottom w:val="0"/>
      <w:divBdr>
        <w:top w:val="none" w:sz="0" w:space="0" w:color="auto"/>
        <w:left w:val="none" w:sz="0" w:space="0" w:color="auto"/>
        <w:bottom w:val="none" w:sz="0" w:space="0" w:color="auto"/>
        <w:right w:val="none" w:sz="0" w:space="0" w:color="auto"/>
      </w:divBdr>
    </w:div>
    <w:div w:id="1943568167">
      <w:bodyDiv w:val="1"/>
      <w:marLeft w:val="0"/>
      <w:marRight w:val="0"/>
      <w:marTop w:val="0"/>
      <w:marBottom w:val="0"/>
      <w:divBdr>
        <w:top w:val="none" w:sz="0" w:space="0" w:color="auto"/>
        <w:left w:val="none" w:sz="0" w:space="0" w:color="auto"/>
        <w:bottom w:val="none" w:sz="0" w:space="0" w:color="auto"/>
        <w:right w:val="none" w:sz="0" w:space="0" w:color="auto"/>
      </w:divBdr>
    </w:div>
    <w:div w:id="198292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Babs Theme">
  <a:themeElements>
    <a:clrScheme name="iBab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Babs">
      <a:majorFont>
        <a:latin typeface="Verdana"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Verdana"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Bab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7A544A5A1FA249AEB5D7EC956E0952" ma:contentTypeVersion="13" ma:contentTypeDescription="Een nieuw document maken." ma:contentTypeScope="" ma:versionID="9af354e9df86da9d7c6a1b6b9d0acae2">
  <xsd:schema xmlns:xsd="http://www.w3.org/2001/XMLSchema" xmlns:xs="http://www.w3.org/2001/XMLSchema" xmlns:p="http://schemas.microsoft.com/office/2006/metadata/properties" xmlns:ns2="38655f8e-bd28-47a3-962d-45434b477c1e" xmlns:ns3="76244e22-53f2-4b4c-9423-0257d3d1dc5b" targetNamespace="http://schemas.microsoft.com/office/2006/metadata/properties" ma:root="true" ma:fieldsID="8692ed1202cb04e7fb6516bb2968d8a2" ns2:_="" ns3:_="">
    <xsd:import namespace="38655f8e-bd28-47a3-962d-45434b477c1e"/>
    <xsd:import namespace="76244e22-53f2-4b4c-9423-0257d3d1dc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55f8e-bd28-47a3-962d-45434b477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22ac9f6-18ca-4786-a504-a75439efaec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244e22-53f2-4b4c-9423-0257d3d1dc5b"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6839dab5-372b-4e7d-98a6-7dcc603a5df9}" ma:internalName="TaxCatchAll" ma:showField="CatchAllData" ma:web="76244e22-53f2-4b4c-9423-0257d3d1dc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205BAA-277C-2C45-BFB1-D0EF1114AC95}">
  <ds:schemaRefs>
    <ds:schemaRef ds:uri="http://schemas.openxmlformats.org/officeDocument/2006/bibliography"/>
  </ds:schemaRefs>
</ds:datastoreItem>
</file>

<file path=customXml/itemProps2.xml><?xml version="1.0" encoding="utf-8"?>
<ds:datastoreItem xmlns:ds="http://schemas.openxmlformats.org/officeDocument/2006/customXml" ds:itemID="{8EE77F95-2073-4085-B71D-0029268D5FE6}"/>
</file>

<file path=customXml/itemProps3.xml><?xml version="1.0" encoding="utf-8"?>
<ds:datastoreItem xmlns:ds="http://schemas.openxmlformats.org/officeDocument/2006/customXml" ds:itemID="{8F54CF55-F7C7-4E66-839A-3DE7A9162734}"/>
</file>

<file path=docProps/app.xml><?xml version="1.0" encoding="utf-8"?>
<Properties xmlns="http://schemas.openxmlformats.org/officeDocument/2006/extended-properties" xmlns:vt="http://schemas.openxmlformats.org/officeDocument/2006/docPropsVTypes">
  <Template>Normal.dotm</Template>
  <TotalTime>171</TotalTime>
  <Pages>5</Pages>
  <Words>1999</Words>
  <Characters>10995</Characters>
  <Application>Microsoft Office Word</Application>
  <DocSecurity>0</DocSecurity>
  <Lines>91</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iBabs</dc:creator>
  <cp:lastModifiedBy>Anja de Haan</cp:lastModifiedBy>
  <cp:revision>69</cp:revision>
  <dcterms:created xsi:type="dcterms:W3CDTF">2022-03-08T15:49:00Z</dcterms:created>
  <dcterms:modified xsi:type="dcterms:W3CDTF">2022-03-14T10:58:00Z</dcterms:modified>
</cp:coreProperties>
</file>