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FF02" w14:textId="77777777" w:rsidR="002B500B" w:rsidRDefault="00000000">
      <w:pPr>
        <w:jc w:val="center"/>
        <w:rPr>
          <w:rFonts w:ascii="Verdana" w:eastAsia="Times New Roman" w:hAnsi="Verdana" w:cs="Times New Roman"/>
          <w:sz w:val="28"/>
          <w:szCs w:val="28"/>
        </w:rPr>
      </w:pPr>
      <w:r>
        <w:rPr>
          <w:rFonts w:ascii="Verdana" w:eastAsia="Times New Roman" w:hAnsi="Verdana" w:cs="Times New Roman"/>
          <w:b/>
          <w:sz w:val="28"/>
          <w:szCs w:val="28"/>
        </w:rPr>
        <w:t>Notulen Vertrouwelijk OD NHN vergadering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2B500B" w14:paraId="19A64D96" w14:textId="77777777">
        <w:tc>
          <w:tcPr>
            <w:tcW w:w="1604" w:type="dxa"/>
            <w:tcMar>
              <w:left w:w="0" w:type="dxa"/>
              <w:right w:w="0" w:type="dxa"/>
            </w:tcMar>
          </w:tcPr>
          <w:p w14:paraId="148FCD17" w14:textId="77777777" w:rsidR="002B500B" w:rsidRDefault="00000000">
            <w:pPr>
              <w:rPr>
                <w:rFonts w:ascii="Verdana" w:eastAsia="Times New Roman" w:hAnsi="Verdana" w:cs="Times New Roman"/>
              </w:rPr>
            </w:pPr>
            <w:r>
              <w:rPr>
                <w:rFonts w:ascii="Verdana" w:eastAsia="Times New Roman" w:hAnsi="Verdana" w:cs="Times New Roman"/>
                <w:b/>
              </w:rPr>
              <w:t>Datum</w:t>
            </w:r>
          </w:p>
        </w:tc>
        <w:tc>
          <w:tcPr>
            <w:tcW w:w="7476" w:type="dxa"/>
            <w:tcMar>
              <w:left w:w="0" w:type="dxa"/>
              <w:right w:w="0" w:type="dxa"/>
            </w:tcMar>
          </w:tcPr>
          <w:p w14:paraId="6BBBAB44" w14:textId="77777777" w:rsidR="002B500B" w:rsidRDefault="00000000">
            <w:pPr>
              <w:rPr>
                <w:rFonts w:ascii="Verdana" w:eastAsia="Times New Roman" w:hAnsi="Verdana" w:cs="Times New Roman"/>
              </w:rPr>
            </w:pPr>
            <w:r>
              <w:rPr>
                <w:rFonts w:ascii="Verdana" w:eastAsia="Times New Roman" w:hAnsi="Verdana" w:cs="Times New Roman"/>
              </w:rPr>
              <w:t>10-12-2025</w:t>
            </w:r>
          </w:p>
        </w:tc>
      </w:tr>
      <w:tr w:rsidR="002B500B" w14:paraId="1AD454D9" w14:textId="77777777">
        <w:tc>
          <w:tcPr>
            <w:tcW w:w="1604" w:type="dxa"/>
            <w:tcMar>
              <w:left w:w="0" w:type="dxa"/>
              <w:right w:w="0" w:type="dxa"/>
            </w:tcMar>
          </w:tcPr>
          <w:p w14:paraId="1BFB2CF7" w14:textId="77777777" w:rsidR="002B500B" w:rsidRDefault="00000000">
            <w:pPr>
              <w:rPr>
                <w:rFonts w:ascii="Verdana" w:eastAsia="Times New Roman" w:hAnsi="Verdana" w:cs="Times New Roman"/>
              </w:rPr>
            </w:pPr>
            <w:r>
              <w:rPr>
                <w:rFonts w:ascii="Verdana" w:eastAsia="Times New Roman" w:hAnsi="Verdana" w:cs="Times New Roman"/>
                <w:b/>
              </w:rPr>
              <w:t>Tijd</w:t>
            </w:r>
          </w:p>
        </w:tc>
        <w:tc>
          <w:tcPr>
            <w:tcW w:w="7476" w:type="dxa"/>
            <w:tcMar>
              <w:left w:w="0" w:type="dxa"/>
              <w:right w:w="0" w:type="dxa"/>
            </w:tcMar>
          </w:tcPr>
          <w:p w14:paraId="0DF8BF6C" w14:textId="77777777" w:rsidR="002B500B" w:rsidRDefault="00000000">
            <w:pPr>
              <w:rPr>
                <w:rFonts w:ascii="Verdana" w:eastAsia="Times New Roman" w:hAnsi="Verdana" w:cs="Times New Roman"/>
              </w:rPr>
            </w:pPr>
            <w:r>
              <w:rPr>
                <w:rFonts w:ascii="Verdana" w:eastAsia="Times New Roman" w:hAnsi="Verdana" w:cs="Times New Roman"/>
              </w:rPr>
              <w:t>10:00 - 12:00</w:t>
            </w:r>
          </w:p>
        </w:tc>
      </w:tr>
      <w:tr w:rsidR="002B500B" w14:paraId="4A02111D" w14:textId="77777777">
        <w:tc>
          <w:tcPr>
            <w:tcW w:w="1604" w:type="dxa"/>
            <w:tcMar>
              <w:left w:w="0" w:type="dxa"/>
              <w:right w:w="0" w:type="dxa"/>
            </w:tcMar>
          </w:tcPr>
          <w:p w14:paraId="5EC7CEAA" w14:textId="77777777" w:rsidR="002B500B" w:rsidRDefault="00000000">
            <w:pPr>
              <w:rPr>
                <w:rFonts w:ascii="Verdana" w:eastAsia="Times New Roman" w:hAnsi="Verdana" w:cs="Times New Roman"/>
              </w:rPr>
            </w:pPr>
            <w:r>
              <w:rPr>
                <w:rFonts w:ascii="Verdana" w:eastAsia="Times New Roman" w:hAnsi="Verdana" w:cs="Times New Roman"/>
                <w:b/>
              </w:rPr>
              <w:t>Locatie</w:t>
            </w:r>
          </w:p>
        </w:tc>
        <w:tc>
          <w:tcPr>
            <w:tcW w:w="7476" w:type="dxa"/>
            <w:tcMar>
              <w:left w:w="0" w:type="dxa"/>
              <w:right w:w="0" w:type="dxa"/>
            </w:tcMar>
          </w:tcPr>
          <w:p w14:paraId="325034B0" w14:textId="77777777" w:rsidR="002B500B" w:rsidRDefault="00000000">
            <w:pPr>
              <w:rPr>
                <w:rFonts w:ascii="Verdana" w:eastAsia="Times New Roman" w:hAnsi="Verdana" w:cs="Times New Roman"/>
              </w:rPr>
            </w:pPr>
            <w:r>
              <w:rPr>
                <w:rFonts w:ascii="Verdana" w:eastAsia="Times New Roman" w:hAnsi="Verdana" w:cs="Times New Roman"/>
              </w:rPr>
              <w:t>Kantoor ODNHN - Zandbij</w:t>
            </w:r>
          </w:p>
        </w:tc>
      </w:tr>
      <w:tr w:rsidR="002B500B" w14:paraId="211F5639" w14:textId="77777777">
        <w:tc>
          <w:tcPr>
            <w:tcW w:w="1604" w:type="dxa"/>
            <w:tcMar>
              <w:left w:w="0" w:type="dxa"/>
              <w:right w:w="0" w:type="dxa"/>
            </w:tcMar>
          </w:tcPr>
          <w:p w14:paraId="4C5762D2" w14:textId="77777777" w:rsidR="002B500B" w:rsidRDefault="00000000">
            <w:pPr>
              <w:rPr>
                <w:rFonts w:ascii="Verdana" w:eastAsia="Times New Roman" w:hAnsi="Verdana" w:cs="Times New Roman"/>
              </w:rPr>
            </w:pPr>
            <w:r>
              <w:rPr>
                <w:rFonts w:ascii="Verdana" w:eastAsia="Times New Roman" w:hAnsi="Verdana" w:cs="Times New Roman"/>
                <w:b/>
              </w:rPr>
              <w:t>Voorzitter</w:t>
            </w:r>
          </w:p>
        </w:tc>
        <w:tc>
          <w:tcPr>
            <w:tcW w:w="7476" w:type="dxa"/>
            <w:tcMar>
              <w:left w:w="0" w:type="dxa"/>
              <w:right w:w="0" w:type="dxa"/>
            </w:tcMar>
          </w:tcPr>
          <w:p w14:paraId="4F76F199" w14:textId="77777777" w:rsidR="002B500B" w:rsidRDefault="00000000">
            <w:pPr>
              <w:rPr>
                <w:rFonts w:ascii="Verdana" w:eastAsia="Times New Roman" w:hAnsi="Verdana" w:cs="Times New Roman"/>
              </w:rPr>
            </w:pPr>
            <w:r>
              <w:rPr>
                <w:rFonts w:ascii="Verdana" w:eastAsia="Times New Roman" w:hAnsi="Verdana" w:cs="Times New Roman"/>
              </w:rPr>
              <w:t>B.A.Tap</w:t>
            </w:r>
          </w:p>
        </w:tc>
      </w:tr>
    </w:tbl>
    <w:p w14:paraId="4A3B81CD" w14:textId="77777777" w:rsidR="002B500B" w:rsidRDefault="002B500B">
      <w:pPr>
        <w:rPr>
          <w:rFonts w:ascii="Verdana" w:eastAsia="Times New Roman" w:hAnsi="Verdana" w:cs="Times New Roman"/>
          <w:sz w:val="16"/>
          <w:szCs w:val="16"/>
        </w:rPr>
      </w:pPr>
    </w:p>
    <w:tbl>
      <w:tblPr>
        <w:tblStyle w:val="Tabelraster"/>
        <w:tblW w:w="9072" w:type="dxa"/>
        <w:tblBorders>
          <w:top w:val="nil"/>
          <w:left w:val="nil"/>
          <w:bottom w:val="nil"/>
          <w:right w:val="nil"/>
          <w:insideH w:val="nil"/>
          <w:insideV w:val="nil"/>
        </w:tblBorders>
        <w:tblLayout w:type="fixed"/>
        <w:tblLook w:val="04A0" w:firstRow="1" w:lastRow="0" w:firstColumn="1" w:lastColumn="0" w:noHBand="0" w:noVBand="1"/>
      </w:tblPr>
      <w:tblGrid>
        <w:gridCol w:w="1165"/>
        <w:gridCol w:w="7907"/>
      </w:tblGrid>
      <w:tr w:rsidR="006C4CE9" w14:paraId="205AB2BF" w14:textId="77777777" w:rsidTr="006C4CE9">
        <w:tc>
          <w:tcPr>
            <w:tcW w:w="1165" w:type="dxa"/>
            <w:shd w:val="clear" w:color="auto" w:fill="E7E6E6" w:themeFill="background2"/>
          </w:tcPr>
          <w:p w14:paraId="67EF7F0B" w14:textId="12989D2A" w:rsidR="006C4CE9" w:rsidRPr="00EC5A02" w:rsidRDefault="006C4CE9">
            <w:pPr>
              <w:rPr>
                <w:rFonts w:ascii="Verdana" w:eastAsia="Times New Roman" w:hAnsi="Verdana" w:cs="Times New Roman"/>
                <w:b/>
                <w:bCs/>
              </w:rPr>
            </w:pPr>
            <w:r w:rsidRPr="00EC5A02">
              <w:rPr>
                <w:rFonts w:ascii="Verdana" w:eastAsia="Times New Roman" w:hAnsi="Verdana" w:cs="Times New Roman"/>
                <w:b/>
                <w:bCs/>
              </w:rPr>
              <w:t>1</w:t>
            </w:r>
          </w:p>
        </w:tc>
        <w:tc>
          <w:tcPr>
            <w:tcW w:w="7907" w:type="dxa"/>
            <w:shd w:val="clear" w:color="auto" w:fill="E7E6E6" w:themeFill="background2"/>
          </w:tcPr>
          <w:p w14:paraId="4873DFBA" w14:textId="259D350E" w:rsidR="006C4CE9" w:rsidRPr="00EC5A02" w:rsidRDefault="006C4CE9">
            <w:pPr>
              <w:rPr>
                <w:rFonts w:ascii="Verdana" w:eastAsia="Times New Roman" w:hAnsi="Verdana" w:cs="Times New Roman"/>
                <w:b/>
                <w:bCs/>
              </w:rPr>
            </w:pPr>
            <w:r w:rsidRPr="00EC5A02">
              <w:rPr>
                <w:rFonts w:ascii="Verdana" w:eastAsia="Times New Roman" w:hAnsi="Verdana" w:cs="Times New Roman"/>
                <w:b/>
                <w:bCs/>
              </w:rPr>
              <w:t>Algemeen</w:t>
            </w:r>
          </w:p>
        </w:tc>
      </w:tr>
      <w:tr w:rsidR="006C4CE9" w14:paraId="16DCEA94" w14:textId="77777777" w:rsidTr="006C4CE9">
        <w:tc>
          <w:tcPr>
            <w:tcW w:w="1165" w:type="dxa"/>
          </w:tcPr>
          <w:p w14:paraId="52880A80" w14:textId="1B09332E" w:rsidR="006C4CE9" w:rsidRDefault="006C4CE9" w:rsidP="006C4CE9">
            <w:pPr>
              <w:spacing w:after="0" w:line="247" w:lineRule="auto"/>
              <w:rPr>
                <w:rFonts w:ascii="Verdana" w:eastAsia="Times New Roman" w:hAnsi="Verdana" w:cs="Times New Roman"/>
              </w:rPr>
            </w:pPr>
          </w:p>
          <w:p w14:paraId="4807A46B"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3C61E4F0" w14:textId="2123F55A" w:rsidR="006C4CE9" w:rsidRPr="00EC5A02" w:rsidRDefault="006C4CE9" w:rsidP="006C4CE9">
            <w:pPr>
              <w:spacing w:after="0" w:line="247" w:lineRule="auto"/>
            </w:pPr>
            <w:r>
              <w:rPr>
                <w:rFonts w:ascii="Verdana" w:eastAsia="Times New Roman" w:hAnsi="Verdana" w:cs="Times New Roman"/>
                <w:b/>
              </w:rPr>
              <w:t>Aanwezig:</w:t>
            </w:r>
          </w:p>
          <w:p w14:paraId="5890287C" w14:textId="275554D2" w:rsidR="006C4CE9" w:rsidRPr="00D3516C" w:rsidRDefault="006C4CE9" w:rsidP="006C4CE9">
            <w:pPr>
              <w:pStyle w:val="Geenafstand"/>
              <w:spacing w:line="247" w:lineRule="auto"/>
              <w:jc w:val="both"/>
            </w:pPr>
            <w:r w:rsidRPr="00D3516C">
              <w:t xml:space="preserve">B. Tap (voorzitter), P. </w:t>
            </w:r>
            <w:proofErr w:type="spellStart"/>
            <w:r w:rsidRPr="00D3516C">
              <w:t>Baïs</w:t>
            </w:r>
            <w:proofErr w:type="spellEnd"/>
            <w:r w:rsidRPr="00D3516C">
              <w:t xml:space="preserve"> (</w:t>
            </w:r>
            <w:r w:rsidRPr="00D3516C">
              <w:rPr>
                <w:rFonts w:eastAsia="Times New Roman" w:cs="Times New Roman"/>
              </w:rPr>
              <w:t xml:space="preserve">Den Helder), </w:t>
            </w:r>
            <w:r w:rsidRPr="00D3516C">
              <w:t>J. Beemsterboer (PNH)</w:t>
            </w:r>
            <w:r w:rsidRPr="00D3516C">
              <w:rPr>
                <w:rFonts w:eastAsia="Times New Roman" w:cs="Times New Roman"/>
              </w:rPr>
              <w:t>, E. Briët (Bergen), J. Broeders (</w:t>
            </w:r>
            <w:r w:rsidRPr="00D3516C">
              <w:t xml:space="preserve">Medemblik), J. Franx (Enkhuizen), M. ten Have (Drechterland), H. Heddes (Schagen), </w:t>
            </w:r>
            <w:r w:rsidRPr="00D3516C">
              <w:rPr>
                <w:rFonts w:ascii="Verdana" w:hAnsi="Verdana"/>
              </w:rPr>
              <w:t xml:space="preserve">A. Helling (Hoorn), </w:t>
            </w:r>
            <w:r w:rsidR="00F018C1">
              <w:rPr>
                <w:rFonts w:ascii="Verdana" w:hAnsi="Verdana"/>
              </w:rPr>
              <w:t xml:space="preserve">M. Versteeg (Hollands Kroon), </w:t>
            </w:r>
            <w:r w:rsidRPr="00D3516C">
              <w:rPr>
                <w:rFonts w:eastAsia="Times New Roman" w:cs="Times New Roman"/>
              </w:rPr>
              <w:t>R. Kieft (Texel)</w:t>
            </w:r>
            <w:r w:rsidRPr="00D3516C">
              <w:t xml:space="preserve">, </w:t>
            </w:r>
            <w:r w:rsidRPr="00D3516C">
              <w:rPr>
                <w:rFonts w:ascii="Verdana" w:hAnsi="Verdana"/>
              </w:rPr>
              <w:t>N. Langedijk</w:t>
            </w:r>
            <w:r w:rsidRPr="00D3516C">
              <w:t xml:space="preserve"> </w:t>
            </w:r>
            <w:r w:rsidRPr="00D3516C">
              <w:rPr>
                <w:rFonts w:eastAsia="Times New Roman" w:cs="Times New Roman"/>
              </w:rPr>
              <w:t xml:space="preserve">(Dijk en Waard), C. Peetoom (Alkmaar), </w:t>
            </w:r>
            <w:r w:rsidRPr="00D3516C">
              <w:t xml:space="preserve">J. Schilder (Koggenland), N. Slagter (Stede Broec), </w:t>
            </w:r>
            <w:r w:rsidRPr="00D3516C">
              <w:rPr>
                <w:rFonts w:eastAsia="Times New Roman" w:cs="Times New Roman"/>
              </w:rPr>
              <w:t xml:space="preserve">P. Slettenhaar (Castricum), </w:t>
            </w:r>
            <w:r w:rsidRPr="00D3516C">
              <w:t>H. ter Veen (Opmeer), R. Vennik (Heiloo), en namens de ODNHN: Q. Foppe en D. van der Kolk.</w:t>
            </w:r>
          </w:p>
          <w:p w14:paraId="6E795420" w14:textId="77777777" w:rsidR="006C4CE9" w:rsidRDefault="006C4CE9" w:rsidP="006C4CE9">
            <w:pPr>
              <w:pStyle w:val="Geenafstand"/>
              <w:spacing w:line="247" w:lineRule="auto"/>
              <w:jc w:val="both"/>
              <w:rPr>
                <w:rFonts w:asciiTheme="majorHAnsi" w:hAnsiTheme="majorHAnsi"/>
              </w:rPr>
            </w:pPr>
          </w:p>
          <w:p w14:paraId="3F9D49AF" w14:textId="77777777" w:rsidR="006C4CE9" w:rsidRDefault="006C4CE9" w:rsidP="006C4CE9">
            <w:pPr>
              <w:pStyle w:val="Geenafstand"/>
              <w:spacing w:line="247" w:lineRule="auto"/>
              <w:jc w:val="both"/>
              <w:rPr>
                <w:rFonts w:asciiTheme="majorHAnsi" w:hAnsiTheme="majorHAnsi"/>
              </w:rPr>
            </w:pPr>
            <w:r>
              <w:rPr>
                <w:rFonts w:asciiTheme="majorHAnsi" w:hAnsiTheme="majorHAnsi"/>
                <w:u w:val="single"/>
              </w:rPr>
              <w:t>Met kennisgeving a</w:t>
            </w:r>
            <w:r w:rsidRPr="009A2180">
              <w:rPr>
                <w:rFonts w:asciiTheme="majorHAnsi" w:hAnsiTheme="majorHAnsi"/>
                <w:u w:val="single"/>
              </w:rPr>
              <w:t>fwezig met vervanging</w:t>
            </w:r>
            <w:r>
              <w:rPr>
                <w:rFonts w:asciiTheme="majorHAnsi" w:hAnsiTheme="majorHAnsi"/>
              </w:rPr>
              <w:t>:</w:t>
            </w:r>
          </w:p>
          <w:p w14:paraId="465310BE" w14:textId="08664610" w:rsidR="006C4CE9" w:rsidRDefault="006C4CE9" w:rsidP="006C4CE9">
            <w:pPr>
              <w:pStyle w:val="Geenafstand"/>
              <w:spacing w:line="247" w:lineRule="auto"/>
              <w:jc w:val="both"/>
              <w:rPr>
                <w:rFonts w:asciiTheme="majorHAnsi" w:hAnsiTheme="majorHAnsi"/>
              </w:rPr>
            </w:pPr>
            <w:r>
              <w:rPr>
                <w:rFonts w:asciiTheme="majorHAnsi" w:hAnsiTheme="majorHAnsi"/>
              </w:rPr>
              <w:t>M. Versluis wordt vervangen door M. Versteeg.</w:t>
            </w:r>
          </w:p>
          <w:p w14:paraId="79F37B15" w14:textId="77777777" w:rsidR="006C4CE9" w:rsidRDefault="006C4CE9" w:rsidP="006C4CE9">
            <w:pPr>
              <w:pStyle w:val="Geenafstand"/>
              <w:spacing w:line="247" w:lineRule="auto"/>
              <w:jc w:val="both"/>
              <w:rPr>
                <w:rFonts w:asciiTheme="majorHAnsi" w:hAnsiTheme="majorHAnsi"/>
              </w:rPr>
            </w:pPr>
          </w:p>
          <w:p w14:paraId="1A551A38" w14:textId="607912CE" w:rsidR="006C4CE9" w:rsidRPr="00CA306D" w:rsidRDefault="006C4CE9" w:rsidP="006C4CE9">
            <w:pPr>
              <w:pStyle w:val="Geenafstand"/>
              <w:spacing w:line="247" w:lineRule="auto"/>
              <w:jc w:val="both"/>
              <w:rPr>
                <w:rFonts w:asciiTheme="majorHAnsi" w:hAnsiTheme="majorHAnsi"/>
                <w:bCs/>
              </w:rPr>
            </w:pPr>
            <w:r>
              <w:rPr>
                <w:rFonts w:asciiTheme="majorHAnsi" w:hAnsiTheme="majorHAnsi"/>
              </w:rPr>
              <w:t xml:space="preserve">Te gast: </w:t>
            </w:r>
            <w:r w:rsidRPr="00CA306D">
              <w:rPr>
                <w:rFonts w:ascii="Verdana" w:eastAsia="Times New Roman" w:hAnsi="Verdana" w:cs="Times New Roman"/>
                <w:bCs/>
              </w:rPr>
              <w:t xml:space="preserve">V. Janssen </w:t>
            </w:r>
            <w:r>
              <w:rPr>
                <w:rFonts w:ascii="Verdana" w:eastAsia="Times New Roman" w:hAnsi="Verdana" w:cs="Times New Roman"/>
                <w:bCs/>
              </w:rPr>
              <w:t xml:space="preserve">en J. van Gilse, Bureau </w:t>
            </w:r>
            <w:r w:rsidRPr="00CA306D">
              <w:rPr>
                <w:rFonts w:ascii="Verdana" w:eastAsia="Times New Roman" w:hAnsi="Verdana" w:cs="Times New Roman"/>
                <w:bCs/>
              </w:rPr>
              <w:t>Berenschot</w:t>
            </w:r>
            <w:r>
              <w:rPr>
                <w:rFonts w:ascii="Verdana" w:eastAsia="Times New Roman" w:hAnsi="Verdana" w:cs="Times New Roman"/>
                <w:bCs/>
              </w:rPr>
              <w:t xml:space="preserve"> (t/m de presentatie)</w:t>
            </w:r>
          </w:p>
          <w:p w14:paraId="308FC748" w14:textId="77777777" w:rsidR="006C4CE9" w:rsidRDefault="006C4CE9" w:rsidP="006C4CE9">
            <w:pPr>
              <w:pStyle w:val="Geenafstand"/>
              <w:spacing w:line="247" w:lineRule="auto"/>
              <w:rPr>
                <w:rFonts w:ascii="Verdana" w:eastAsia="Times New Roman" w:hAnsi="Verdana" w:cs="Times New Roman"/>
                <w:sz w:val="16"/>
                <w:szCs w:val="16"/>
              </w:rPr>
            </w:pPr>
          </w:p>
        </w:tc>
      </w:tr>
      <w:tr w:rsidR="006C4CE9" w14:paraId="6A48461C" w14:textId="77777777" w:rsidTr="006C4CE9">
        <w:tc>
          <w:tcPr>
            <w:tcW w:w="1165" w:type="dxa"/>
          </w:tcPr>
          <w:p w14:paraId="341FE5F1"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1.a</w:t>
            </w:r>
          </w:p>
          <w:p w14:paraId="46C50E8A"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6F2A631C"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Opening en vaststelling agenda</w:t>
            </w:r>
          </w:p>
          <w:p w14:paraId="58B61928" w14:textId="5FD98184" w:rsidR="006C4CE9" w:rsidRDefault="006C4CE9" w:rsidP="006C4CE9">
            <w:pPr>
              <w:spacing w:after="0" w:line="247" w:lineRule="auto"/>
              <w:jc w:val="both"/>
              <w:rPr>
                <w:rFonts w:ascii="Verdana" w:eastAsia="Times New Roman" w:hAnsi="Verdana" w:cs="Times New Roman"/>
              </w:rPr>
            </w:pPr>
            <w:r w:rsidRPr="00605A17">
              <w:rPr>
                <w:rFonts w:ascii="Verdana" w:eastAsia="Times New Roman" w:hAnsi="Verdana" w:cs="Times New Roman"/>
              </w:rPr>
              <w:t>B. Tap opent de vergadering, welkom</w:t>
            </w:r>
            <w:r>
              <w:rPr>
                <w:rFonts w:ascii="Verdana" w:eastAsia="Times New Roman" w:hAnsi="Verdana" w:cs="Times New Roman"/>
              </w:rPr>
              <w:t xml:space="preserve">, ook aan belangstellenden: medewerkers en AOGP-leden. Een speciaal welkom aan ‘nieuw AB-lid’ R. Vennik. </w:t>
            </w:r>
            <w:r w:rsidR="00C47CD7">
              <w:rPr>
                <w:rFonts w:ascii="Verdana" w:eastAsia="Times New Roman" w:hAnsi="Verdana" w:cs="Times New Roman"/>
              </w:rPr>
              <w:t>R.</w:t>
            </w:r>
            <w:r w:rsidR="00C47CD7">
              <w:rPr>
                <w:rFonts w:ascii="Verdana" w:eastAsia="Times New Roman" w:hAnsi="Verdana" w:cs="Times New Roman"/>
              </w:rPr>
              <w:t xml:space="preserve"> </w:t>
            </w:r>
            <w:r w:rsidR="00C47CD7">
              <w:rPr>
                <w:rFonts w:ascii="Verdana" w:eastAsia="Times New Roman" w:hAnsi="Verdana" w:cs="Times New Roman"/>
              </w:rPr>
              <w:t>Vennik is gedurende enkele dagen afgetreden geweest vanuit het eigen College</w:t>
            </w:r>
            <w:r w:rsidR="00C47CD7">
              <w:rPr>
                <w:rFonts w:ascii="Verdana" w:eastAsia="Times New Roman" w:hAnsi="Verdana" w:cs="Times New Roman"/>
              </w:rPr>
              <w:t xml:space="preserve"> van Heiloo</w:t>
            </w:r>
            <w:r w:rsidR="00C47CD7">
              <w:rPr>
                <w:rFonts w:ascii="Verdana" w:eastAsia="Times New Roman" w:hAnsi="Verdana" w:cs="Times New Roman"/>
              </w:rPr>
              <w:t xml:space="preserve">, maar </w:t>
            </w:r>
            <w:r w:rsidR="00C47CD7">
              <w:rPr>
                <w:rFonts w:ascii="Verdana" w:eastAsia="Times New Roman" w:hAnsi="Verdana" w:cs="Times New Roman"/>
              </w:rPr>
              <w:t xml:space="preserve">inmiddels </w:t>
            </w:r>
            <w:r w:rsidR="00C47CD7">
              <w:rPr>
                <w:rFonts w:ascii="Verdana" w:eastAsia="Times New Roman" w:hAnsi="Verdana" w:cs="Times New Roman"/>
              </w:rPr>
              <w:t>opnieuw geïnstalleerd</w:t>
            </w:r>
            <w:r w:rsidR="00C47CD7">
              <w:rPr>
                <w:rFonts w:ascii="Verdana" w:eastAsia="Times New Roman" w:hAnsi="Verdana" w:cs="Times New Roman"/>
              </w:rPr>
              <w:t xml:space="preserve"> met behoud van de </w:t>
            </w:r>
            <w:r w:rsidR="008A5253">
              <w:rPr>
                <w:rFonts w:ascii="Verdana" w:eastAsia="Times New Roman" w:hAnsi="Verdana" w:cs="Times New Roman"/>
              </w:rPr>
              <w:t>eerdere</w:t>
            </w:r>
            <w:r w:rsidR="00C47CD7">
              <w:rPr>
                <w:rFonts w:ascii="Verdana" w:eastAsia="Times New Roman" w:hAnsi="Verdana" w:cs="Times New Roman"/>
              </w:rPr>
              <w:t xml:space="preserve"> portef</w:t>
            </w:r>
            <w:r w:rsidR="00D530FC">
              <w:rPr>
                <w:rFonts w:ascii="Verdana" w:eastAsia="Times New Roman" w:hAnsi="Verdana" w:cs="Times New Roman"/>
              </w:rPr>
              <w:t>e</w:t>
            </w:r>
            <w:r w:rsidR="00C47CD7">
              <w:rPr>
                <w:rFonts w:ascii="Verdana" w:eastAsia="Times New Roman" w:hAnsi="Verdana" w:cs="Times New Roman"/>
              </w:rPr>
              <w:t>uille</w:t>
            </w:r>
            <w:r w:rsidR="00C47CD7">
              <w:rPr>
                <w:rFonts w:ascii="Verdana" w:eastAsia="Times New Roman" w:hAnsi="Verdana" w:cs="Times New Roman"/>
              </w:rPr>
              <w:t xml:space="preserve">. </w:t>
            </w:r>
            <w:r>
              <w:rPr>
                <w:rFonts w:ascii="Verdana" w:eastAsia="Times New Roman" w:hAnsi="Verdana" w:cs="Times New Roman"/>
              </w:rPr>
              <w:t>Formeel: we gaan ervanuit dat het AB akkoord gaat dat hij AB-lid blijft en hij ook weer DB-lid wordt. Het AB gaat unaniem akkoord.</w:t>
            </w:r>
            <w:r w:rsidR="00872754">
              <w:rPr>
                <w:rFonts w:ascii="Verdana" w:eastAsia="Times New Roman" w:hAnsi="Verdana" w:cs="Times New Roman"/>
              </w:rPr>
              <w:t xml:space="preserve"> </w:t>
            </w:r>
          </w:p>
          <w:p w14:paraId="48290F99" w14:textId="38D0A806" w:rsidR="006C4CE9" w:rsidRPr="00D3516C" w:rsidRDefault="006C4CE9" w:rsidP="006C4CE9">
            <w:pPr>
              <w:pStyle w:val="Geenafstand"/>
              <w:spacing w:line="247" w:lineRule="auto"/>
            </w:pPr>
          </w:p>
        </w:tc>
      </w:tr>
      <w:tr w:rsidR="006C4CE9" w14:paraId="2C1F213E" w14:textId="77777777" w:rsidTr="006C4CE9">
        <w:tc>
          <w:tcPr>
            <w:tcW w:w="1165" w:type="dxa"/>
          </w:tcPr>
          <w:p w14:paraId="71B67EBB"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1.b</w:t>
            </w:r>
          </w:p>
          <w:p w14:paraId="0128AE9E"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2253924F"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Mededelingen en ingekomen stukken</w:t>
            </w:r>
          </w:p>
          <w:p w14:paraId="11055EB3" w14:textId="7B8B81AA" w:rsidR="006C4CE9" w:rsidRDefault="006C4CE9" w:rsidP="006C4CE9">
            <w:pPr>
              <w:pStyle w:val="Lijstalinea"/>
              <w:numPr>
                <w:ilvl w:val="0"/>
                <w:numId w:val="1"/>
              </w:numPr>
              <w:spacing w:after="0" w:line="247" w:lineRule="auto"/>
              <w:ind w:left="218" w:hanging="142"/>
              <w:jc w:val="both"/>
              <w:rPr>
                <w:rFonts w:ascii="Verdana" w:hAnsi="Verdana"/>
                <w:color w:val="000000"/>
              </w:rPr>
            </w:pPr>
            <w:r w:rsidRPr="00E427E5">
              <w:rPr>
                <w:rFonts w:ascii="Verdana" w:hAnsi="Verdana"/>
                <w:color w:val="000000"/>
              </w:rPr>
              <w:t>C. Peetoom</w:t>
            </w:r>
            <w:r>
              <w:rPr>
                <w:rFonts w:ascii="Verdana" w:hAnsi="Verdana"/>
                <w:color w:val="000000"/>
              </w:rPr>
              <w:t xml:space="preserve"> </w:t>
            </w:r>
            <w:r w:rsidRPr="00E427E5">
              <w:rPr>
                <w:rFonts w:ascii="Verdana" w:hAnsi="Verdana"/>
                <w:color w:val="000000"/>
              </w:rPr>
              <w:t xml:space="preserve">moet de vergadering om 11.15 </w:t>
            </w:r>
            <w:r>
              <w:rPr>
                <w:rFonts w:ascii="Verdana" w:hAnsi="Verdana"/>
                <w:color w:val="000000"/>
              </w:rPr>
              <w:t xml:space="preserve">uur </w:t>
            </w:r>
            <w:r w:rsidRPr="00E427E5">
              <w:rPr>
                <w:rFonts w:ascii="Verdana" w:hAnsi="Verdana"/>
                <w:color w:val="000000"/>
              </w:rPr>
              <w:t>verlaten.</w:t>
            </w:r>
          </w:p>
          <w:p w14:paraId="38793DB1" w14:textId="6B6872CD" w:rsidR="006C4CE9" w:rsidRPr="00E427E5" w:rsidRDefault="006C4CE9" w:rsidP="006C4CE9">
            <w:pPr>
              <w:pStyle w:val="Lijstalinea"/>
              <w:numPr>
                <w:ilvl w:val="0"/>
                <w:numId w:val="1"/>
              </w:numPr>
              <w:spacing w:after="0" w:line="247" w:lineRule="auto"/>
              <w:ind w:left="218" w:hanging="142"/>
              <w:jc w:val="both"/>
              <w:rPr>
                <w:rFonts w:ascii="Verdana" w:hAnsi="Verdana"/>
                <w:color w:val="000000"/>
              </w:rPr>
            </w:pPr>
            <w:r>
              <w:t xml:space="preserve">Broodjes aan het eind van de vergadering zijn voor de laatste keer, i.v.m. de bezuinigingen. Ook blijft het kantoor op vrijdag gesloten voor ambtenaren en publiek. Meer bezuinigingsmaatregelen t.b.v. kostenbeheersing zullen volgen. Zie ook de presentatie van Berenschot straks. </w:t>
            </w:r>
          </w:p>
          <w:p w14:paraId="7B2095C8" w14:textId="64EFCF86" w:rsidR="006C4CE9" w:rsidRPr="00543D34" w:rsidRDefault="006C4CE9" w:rsidP="006C4CE9">
            <w:pPr>
              <w:pStyle w:val="Geenafstand"/>
              <w:spacing w:line="247" w:lineRule="auto"/>
            </w:pPr>
          </w:p>
        </w:tc>
      </w:tr>
      <w:tr w:rsidR="006C4CE9" w14:paraId="6D20C949" w14:textId="77777777" w:rsidTr="006C4CE9">
        <w:tc>
          <w:tcPr>
            <w:tcW w:w="1165" w:type="dxa"/>
          </w:tcPr>
          <w:p w14:paraId="414B01E5"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1.b.1</w:t>
            </w:r>
          </w:p>
          <w:p w14:paraId="759474C5"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4128F554"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Film 'Maatschappelijke toegevoegde waarde OD NHN' - zie link hieronder</w:t>
            </w:r>
          </w:p>
          <w:p w14:paraId="344254DF" w14:textId="4A90A274" w:rsidR="006C4CE9" w:rsidRDefault="006C4CE9" w:rsidP="006C4CE9">
            <w:pPr>
              <w:spacing w:after="0" w:line="247" w:lineRule="auto"/>
              <w:jc w:val="both"/>
              <w:rPr>
                <w:rFonts w:ascii="Verdana" w:eastAsia="Times New Roman" w:hAnsi="Verdana" w:cs="Times New Roman"/>
              </w:rPr>
            </w:pPr>
            <w:r>
              <w:rPr>
                <w:rFonts w:ascii="Verdana" w:eastAsia="Times New Roman" w:hAnsi="Verdana" w:cs="Times New Roman"/>
              </w:rPr>
              <w:t xml:space="preserve">B. Tap: vorige keer hebben we stilgestaan bij mijn memo over mijn eerste 100 dagen als voorzitter. Een van de constateringen: bijna niemand wist precies wat de OD doet. Gevolg is deze film. Graag posten op social media en in de raden tonen, als ambassadeur. </w:t>
            </w:r>
          </w:p>
          <w:p w14:paraId="5B587F84" w14:textId="7EEF3B45" w:rsidR="006C4CE9" w:rsidRPr="00E427E5" w:rsidRDefault="006C4CE9" w:rsidP="006C4CE9">
            <w:pPr>
              <w:pStyle w:val="Geenafstand"/>
              <w:spacing w:line="247" w:lineRule="auto"/>
            </w:pPr>
          </w:p>
        </w:tc>
      </w:tr>
      <w:tr w:rsidR="006C4CE9" w14:paraId="4E3F3956" w14:textId="77777777" w:rsidTr="006C4CE9">
        <w:tc>
          <w:tcPr>
            <w:tcW w:w="1165" w:type="dxa"/>
          </w:tcPr>
          <w:p w14:paraId="1DD6E9A9"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1.b.2</w:t>
            </w:r>
          </w:p>
          <w:p w14:paraId="58CEC0B3"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7BD51F91" w14:textId="4180764A" w:rsidR="006C4CE9" w:rsidRPr="00605A17" w:rsidRDefault="006C4CE9" w:rsidP="006C4CE9">
            <w:pPr>
              <w:spacing w:after="0" w:line="247" w:lineRule="auto"/>
              <w:rPr>
                <w:rFonts w:ascii="Verdana" w:eastAsia="Times New Roman" w:hAnsi="Verdana" w:cs="Times New Roman"/>
              </w:rPr>
            </w:pPr>
            <w:r>
              <w:rPr>
                <w:rFonts w:ascii="Verdana" w:eastAsia="Times New Roman" w:hAnsi="Verdana" w:cs="Times New Roman"/>
                <w:b/>
              </w:rPr>
              <w:t>I</w:t>
            </w:r>
            <w:r w:rsidRPr="00605A17">
              <w:rPr>
                <w:rFonts w:ascii="Verdana" w:eastAsia="Times New Roman" w:hAnsi="Verdana" w:cs="Times New Roman"/>
                <w:b/>
              </w:rPr>
              <w:t>ngekomen brief ondernemingsraad aangaande besluit Toekomst OD NHN</w:t>
            </w:r>
          </w:p>
          <w:p w14:paraId="7D8D3357"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Het DB heeft er begrip voor dat de OR dit moment kiest om deze brief aan het AB te sturen. Voor vragen verwijst het DB naar de OR.</w:t>
            </w:r>
          </w:p>
          <w:p w14:paraId="3A28E753" w14:textId="107BE460" w:rsidR="006C4CE9" w:rsidRPr="00D3516C" w:rsidRDefault="006C4CE9" w:rsidP="006C4CE9">
            <w:pPr>
              <w:pStyle w:val="Geenafstand"/>
              <w:spacing w:line="247" w:lineRule="auto"/>
            </w:pPr>
          </w:p>
        </w:tc>
      </w:tr>
      <w:tr w:rsidR="006C4CE9" w14:paraId="7DB71E01" w14:textId="77777777" w:rsidTr="006C4CE9">
        <w:tc>
          <w:tcPr>
            <w:tcW w:w="1165" w:type="dxa"/>
          </w:tcPr>
          <w:p w14:paraId="6A877E71"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1.b.3</w:t>
            </w:r>
          </w:p>
          <w:p w14:paraId="6B0AABF6"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5F718F77"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AB Memo Mail Infrastructuur en Waterstaat 8 december 2025</w:t>
            </w:r>
          </w:p>
          <w:p w14:paraId="6A5AF673" w14:textId="116FA6FA"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B. Tap: deze mail is laat ontvangen en daardoor laat toegevoegd aan de agenda. De essentie:</w:t>
            </w:r>
          </w:p>
          <w:p w14:paraId="74B7E2F1" w14:textId="579C7100" w:rsidR="006C4CE9" w:rsidRDefault="006C4CE9" w:rsidP="006C4CE9">
            <w:pPr>
              <w:pStyle w:val="Geenafstand"/>
              <w:numPr>
                <w:ilvl w:val="0"/>
                <w:numId w:val="2"/>
              </w:numPr>
              <w:spacing w:line="247" w:lineRule="auto"/>
            </w:pPr>
            <w:r>
              <w:t xml:space="preserve">Zorg dat je op 1 april 2026 robuust bent, anders volgt een </w:t>
            </w:r>
            <w:proofErr w:type="spellStart"/>
            <w:r>
              <w:t>AmvB</w:t>
            </w:r>
            <w:proofErr w:type="spellEnd"/>
            <w:r>
              <w:t>, waarbij we overigens ook dan zelf de kosten betalen.</w:t>
            </w:r>
          </w:p>
          <w:p w14:paraId="7ABA4086" w14:textId="021A8C81" w:rsidR="006C4CE9" w:rsidRDefault="006C4CE9" w:rsidP="006C4CE9">
            <w:pPr>
              <w:pStyle w:val="Geenafstand"/>
              <w:numPr>
                <w:ilvl w:val="0"/>
                <w:numId w:val="2"/>
              </w:numPr>
              <w:spacing w:line="247" w:lineRule="auto"/>
            </w:pPr>
            <w:r>
              <w:t>Er ligt een premie van 5 ton klaar voor OD’s die vóór 1 april aangeven te willen fuseren.</w:t>
            </w:r>
          </w:p>
          <w:p w14:paraId="367BB2D7" w14:textId="71E8958A" w:rsidR="006C4CE9" w:rsidRPr="00D3516C" w:rsidRDefault="006C4CE9" w:rsidP="006C4CE9">
            <w:pPr>
              <w:pStyle w:val="Geenafstand"/>
              <w:spacing w:line="247" w:lineRule="auto"/>
              <w:rPr>
                <w:u w:val="single"/>
              </w:rPr>
            </w:pPr>
            <w:r w:rsidRPr="00D3516C">
              <w:rPr>
                <w:u w:val="single"/>
              </w:rPr>
              <w:t>Vragen / opmerkingen AB en antwoorden:</w:t>
            </w:r>
          </w:p>
          <w:p w14:paraId="6B8F860E" w14:textId="7F9EC588" w:rsidR="006C4CE9" w:rsidRDefault="006C4CE9" w:rsidP="006C4CE9">
            <w:pPr>
              <w:pStyle w:val="Geenafstand"/>
              <w:numPr>
                <w:ilvl w:val="0"/>
                <w:numId w:val="5"/>
              </w:numPr>
              <w:spacing w:line="247" w:lineRule="auto"/>
              <w:ind w:left="218" w:hanging="218"/>
              <w:jc w:val="both"/>
            </w:pPr>
            <w:r>
              <w:t xml:space="preserve">C. Peetoom: vorige keer wilden we in gesprek, dat werd geweigerd, en nu dit. Waarom een individuele mail aan ons en waarom worden wij niet uitgenodigd voor een gesprek? </w:t>
            </w:r>
          </w:p>
          <w:p w14:paraId="3307FB43" w14:textId="364A9439" w:rsidR="006C4CE9" w:rsidRDefault="006C4CE9" w:rsidP="006C4CE9">
            <w:pPr>
              <w:pStyle w:val="Geenafstand"/>
              <w:spacing w:line="247" w:lineRule="auto"/>
              <w:ind w:left="218"/>
              <w:jc w:val="both"/>
            </w:pPr>
            <w:r>
              <w:tab/>
              <w:t xml:space="preserve"> </w:t>
            </w:r>
          </w:p>
          <w:p w14:paraId="3EF2266C" w14:textId="1F741E18" w:rsidR="006C4CE9" w:rsidRDefault="006C4CE9" w:rsidP="006C4CE9">
            <w:pPr>
              <w:pStyle w:val="Geenafstand"/>
              <w:spacing w:line="247" w:lineRule="auto"/>
              <w:ind w:left="218"/>
              <w:jc w:val="both"/>
            </w:pPr>
            <w:r>
              <w:lastRenderedPageBreak/>
              <w:tab/>
              <w:t xml:space="preserve">Q. Foppe: n.a.v. de afgelopen peilstokdatum hebben de voorzitter en </w:t>
            </w:r>
            <w:r>
              <w:tab/>
              <w:t xml:space="preserve">ik een </w:t>
            </w:r>
            <w:r w:rsidR="001045B7">
              <w:tab/>
            </w:r>
            <w:r>
              <w:t xml:space="preserve">gesprek gehad met de DG, en aangegeven dat we ruimte zagen in </w:t>
            </w:r>
            <w:r w:rsidR="00616B84">
              <w:t>het</w:t>
            </w:r>
            <w:r>
              <w:t xml:space="preserve"> </w:t>
            </w:r>
            <w:r w:rsidR="001045B7">
              <w:tab/>
            </w:r>
            <w:r>
              <w:t>rekening</w:t>
            </w:r>
            <w:r w:rsidR="001045B7">
              <w:t>resultaat van</w:t>
            </w:r>
            <w:r>
              <w:t xml:space="preserve"> 2024, maar nog bezig waren om deze te </w:t>
            </w:r>
            <w:r>
              <w:tab/>
              <w:t>behandelen.</w:t>
            </w:r>
            <w:r w:rsidR="001045B7">
              <w:t xml:space="preserve"> </w:t>
            </w:r>
            <w:r>
              <w:t xml:space="preserve">Ihkv informeren zijn de stukken van vandaag ook met hen </w:t>
            </w:r>
            <w:r w:rsidR="001045B7">
              <w:tab/>
            </w:r>
            <w:r>
              <w:t xml:space="preserve">gedeeld, daarop heeft </w:t>
            </w:r>
            <w:r w:rsidR="001045B7">
              <w:tab/>
            </w:r>
            <w:r>
              <w:t xml:space="preserve">zij aanleiding gezien om te reageren. </w:t>
            </w:r>
          </w:p>
          <w:p w14:paraId="3EFCFB12" w14:textId="6E91E1CF" w:rsidR="006C4CE9" w:rsidRDefault="006C4CE9" w:rsidP="006C4CE9">
            <w:pPr>
              <w:pStyle w:val="Geenafstand"/>
              <w:spacing w:line="247" w:lineRule="auto"/>
              <w:ind w:left="218"/>
              <w:jc w:val="both"/>
            </w:pPr>
            <w:r>
              <w:tab/>
              <w:t xml:space="preserve">C. Peetoom: in de brief staat letterlijk dat zij denken dat we niet robuust </w:t>
            </w:r>
            <w:r>
              <w:tab/>
              <w:t xml:space="preserve">worden. Dat is niet in rijm met deze stukken. </w:t>
            </w:r>
          </w:p>
          <w:p w14:paraId="41A4DC16" w14:textId="11BBE1AC" w:rsidR="006C4CE9" w:rsidRDefault="006C4CE9" w:rsidP="006C4CE9">
            <w:pPr>
              <w:pStyle w:val="Geenafstand"/>
              <w:spacing w:line="247" w:lineRule="auto"/>
              <w:ind w:left="218"/>
              <w:jc w:val="both"/>
            </w:pPr>
            <w:r>
              <w:tab/>
              <w:t xml:space="preserve">B. Tap: wij hebben aangeven dat we stappen maken om robuust  te </w:t>
            </w:r>
            <w:r>
              <w:tab/>
              <w:t xml:space="preserve">worden, maar door intrekken van de peildatum in december kunnen zij </w:t>
            </w:r>
            <w:r>
              <w:tab/>
              <w:t xml:space="preserve">dat niet constateren. </w:t>
            </w:r>
          </w:p>
          <w:p w14:paraId="092CF7E1" w14:textId="6FCD37DB" w:rsidR="006C4CE9" w:rsidRDefault="006C4CE9" w:rsidP="006C4CE9">
            <w:pPr>
              <w:pStyle w:val="Geenafstand"/>
              <w:numPr>
                <w:ilvl w:val="0"/>
                <w:numId w:val="5"/>
              </w:numPr>
              <w:spacing w:line="247" w:lineRule="auto"/>
              <w:ind w:left="218" w:hanging="284"/>
              <w:jc w:val="both"/>
            </w:pPr>
            <w:r>
              <w:t xml:space="preserve">P. Slettenhaar: is er een formele situatie van aankondiging? </w:t>
            </w:r>
          </w:p>
          <w:p w14:paraId="4768F095" w14:textId="77777777" w:rsidR="006C4CE9" w:rsidRDefault="006C4CE9" w:rsidP="006C4CE9">
            <w:pPr>
              <w:pStyle w:val="Geenafstand"/>
              <w:spacing w:line="247" w:lineRule="auto"/>
              <w:ind w:left="218"/>
            </w:pPr>
            <w:r>
              <w:tab/>
              <w:t xml:space="preserve">B. Tap: die komt na april. </w:t>
            </w:r>
          </w:p>
          <w:p w14:paraId="386D273B" w14:textId="77777777" w:rsidR="006C4CE9" w:rsidRDefault="006C4CE9" w:rsidP="006C4CE9">
            <w:pPr>
              <w:pStyle w:val="Geenafstand"/>
              <w:numPr>
                <w:ilvl w:val="0"/>
                <w:numId w:val="5"/>
              </w:numPr>
              <w:spacing w:line="247" w:lineRule="auto"/>
              <w:ind w:left="218" w:hanging="284"/>
            </w:pPr>
            <w:r>
              <w:t xml:space="preserve">E. Briët: de stukken van vandaag zijn al met de DG gedeeld. Wij moeten nog een beslissing nemen, het kan zijn dat we anders besluiten dan de stukken. Dat zal grote ruis kunnen geven. </w:t>
            </w:r>
          </w:p>
          <w:p w14:paraId="0430D569" w14:textId="621BA5F0" w:rsidR="006C4CE9" w:rsidRDefault="006C4CE9" w:rsidP="006C4CE9">
            <w:pPr>
              <w:pStyle w:val="Geenafstand"/>
              <w:spacing w:line="247" w:lineRule="auto"/>
              <w:ind w:left="218"/>
            </w:pPr>
            <w:r>
              <w:tab/>
              <w:t xml:space="preserve">B. Tap: verstandig geweest om de stukken te delen, als signaal dat we </w:t>
            </w:r>
            <w:r>
              <w:tab/>
              <w:t>bezig zijn met robuustheid.</w:t>
            </w:r>
          </w:p>
          <w:p w14:paraId="2299B4BB" w14:textId="6788BFBE" w:rsidR="006C4CE9" w:rsidRPr="00B72870" w:rsidRDefault="006C4CE9" w:rsidP="006C4CE9">
            <w:pPr>
              <w:pStyle w:val="Geenafstand"/>
              <w:spacing w:line="247" w:lineRule="auto"/>
              <w:ind w:left="218"/>
            </w:pPr>
            <w:r>
              <w:t xml:space="preserve"> </w:t>
            </w:r>
          </w:p>
        </w:tc>
      </w:tr>
      <w:tr w:rsidR="006C4CE9" w14:paraId="0A1988F1" w14:textId="77777777" w:rsidTr="006C4CE9">
        <w:tc>
          <w:tcPr>
            <w:tcW w:w="1165" w:type="dxa"/>
            <w:shd w:val="clear" w:color="auto" w:fill="EDEDED" w:themeFill="accent3" w:themeFillTint="33"/>
          </w:tcPr>
          <w:p w14:paraId="2BDB7871" w14:textId="65A110C6" w:rsidR="006C4CE9" w:rsidRDefault="006C4CE9" w:rsidP="006C4CE9">
            <w:pPr>
              <w:spacing w:after="0" w:line="247" w:lineRule="auto"/>
              <w:rPr>
                <w:rFonts w:ascii="Verdana" w:eastAsia="Times New Roman" w:hAnsi="Verdana" w:cs="Times New Roman"/>
                <w:sz w:val="16"/>
                <w:szCs w:val="16"/>
              </w:rPr>
            </w:pPr>
            <w:r>
              <w:rPr>
                <w:rFonts w:ascii="Verdana" w:eastAsia="Times New Roman" w:hAnsi="Verdana" w:cs="Times New Roman"/>
                <w:b/>
              </w:rPr>
              <w:lastRenderedPageBreak/>
              <w:t>2</w:t>
            </w:r>
          </w:p>
        </w:tc>
        <w:tc>
          <w:tcPr>
            <w:tcW w:w="7907" w:type="dxa"/>
            <w:shd w:val="clear" w:color="auto" w:fill="EDEDED" w:themeFill="accent3" w:themeFillTint="33"/>
          </w:tcPr>
          <w:p w14:paraId="1151CC5B" w14:textId="505EF31A"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Bestuurlijk en werkgeverschap - WSGO (portefeuille B.A.Tap)</w:t>
            </w:r>
          </w:p>
        </w:tc>
      </w:tr>
      <w:tr w:rsidR="006C4CE9" w14:paraId="320E5FB3" w14:textId="77777777" w:rsidTr="006C4CE9">
        <w:tc>
          <w:tcPr>
            <w:tcW w:w="1165" w:type="dxa"/>
          </w:tcPr>
          <w:p w14:paraId="10A73CC7"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2.1</w:t>
            </w:r>
          </w:p>
          <w:p w14:paraId="7AD34CBF"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6AE921E1" w14:textId="0CC59D91" w:rsidR="006C4CE9" w:rsidRPr="00C712DA" w:rsidRDefault="006C4CE9" w:rsidP="006C4CE9">
            <w:pPr>
              <w:spacing w:after="0" w:line="247" w:lineRule="auto"/>
              <w:rPr>
                <w:rFonts w:ascii="Verdana" w:eastAsia="Times New Roman" w:hAnsi="Verdana" w:cs="Times New Roman"/>
                <w:b/>
                <w:bCs/>
              </w:rPr>
            </w:pPr>
            <w:r w:rsidRPr="00C712DA">
              <w:rPr>
                <w:rFonts w:ascii="Verdana" w:eastAsia="Times New Roman" w:hAnsi="Verdana" w:cs="Times New Roman"/>
                <w:b/>
                <w:bCs/>
              </w:rPr>
              <w:t xml:space="preserve">Werkgeverschap </w:t>
            </w:r>
          </w:p>
          <w:p w14:paraId="39749FF4" w14:textId="636C1805" w:rsidR="006C4CE9" w:rsidRPr="00226334" w:rsidRDefault="006C4CE9" w:rsidP="006C4CE9">
            <w:pPr>
              <w:spacing w:after="0" w:line="247" w:lineRule="auto"/>
              <w:rPr>
                <w:rFonts w:ascii="Verdana" w:eastAsia="Times New Roman" w:hAnsi="Verdana" w:cs="Times New Roman"/>
              </w:rPr>
            </w:pPr>
            <w:r w:rsidRPr="00226334">
              <w:rPr>
                <w:rFonts w:ascii="Verdana" w:eastAsia="Times New Roman" w:hAnsi="Verdana" w:cs="Times New Roman"/>
              </w:rPr>
              <w:t>B</w:t>
            </w:r>
            <w:r>
              <w:rPr>
                <w:rFonts w:ascii="Verdana" w:eastAsia="Times New Roman" w:hAnsi="Verdana" w:cs="Times New Roman"/>
              </w:rPr>
              <w:t>. Tap</w:t>
            </w:r>
            <w:r w:rsidRPr="00226334">
              <w:rPr>
                <w:rFonts w:ascii="Verdana" w:eastAsia="Times New Roman" w:hAnsi="Verdana" w:cs="Times New Roman"/>
              </w:rPr>
              <w:t>: als onafh</w:t>
            </w:r>
            <w:r>
              <w:rPr>
                <w:rFonts w:ascii="Verdana" w:eastAsia="Times New Roman" w:hAnsi="Verdana" w:cs="Times New Roman"/>
              </w:rPr>
              <w:t xml:space="preserve">ankelijk </w:t>
            </w:r>
            <w:r w:rsidRPr="00226334">
              <w:rPr>
                <w:rFonts w:ascii="Verdana" w:eastAsia="Times New Roman" w:hAnsi="Verdana" w:cs="Times New Roman"/>
              </w:rPr>
              <w:t>voorzitter ben ik werkgever van d</w:t>
            </w:r>
            <w:r>
              <w:rPr>
                <w:rFonts w:ascii="Verdana" w:eastAsia="Times New Roman" w:hAnsi="Verdana" w:cs="Times New Roman"/>
              </w:rPr>
              <w:t>e</w:t>
            </w:r>
            <w:r w:rsidRPr="00226334">
              <w:rPr>
                <w:rFonts w:ascii="Verdana" w:eastAsia="Times New Roman" w:hAnsi="Verdana" w:cs="Times New Roman"/>
              </w:rPr>
              <w:t xml:space="preserve"> directeur en zal als </w:t>
            </w:r>
            <w:r>
              <w:rPr>
                <w:rFonts w:ascii="Verdana" w:eastAsia="Times New Roman" w:hAnsi="Verdana" w:cs="Times New Roman"/>
              </w:rPr>
              <w:t>z</w:t>
            </w:r>
            <w:r w:rsidRPr="00226334">
              <w:rPr>
                <w:rFonts w:ascii="Verdana" w:eastAsia="Times New Roman" w:hAnsi="Verdana" w:cs="Times New Roman"/>
              </w:rPr>
              <w:t>o</w:t>
            </w:r>
            <w:r>
              <w:rPr>
                <w:rFonts w:ascii="Verdana" w:eastAsia="Times New Roman" w:hAnsi="Verdana" w:cs="Times New Roman"/>
              </w:rPr>
              <w:t>dan</w:t>
            </w:r>
            <w:r w:rsidRPr="00226334">
              <w:rPr>
                <w:rFonts w:ascii="Verdana" w:eastAsia="Times New Roman" w:hAnsi="Verdana" w:cs="Times New Roman"/>
              </w:rPr>
              <w:t>i</w:t>
            </w:r>
            <w:r>
              <w:rPr>
                <w:rFonts w:ascii="Verdana" w:eastAsia="Times New Roman" w:hAnsi="Verdana" w:cs="Times New Roman"/>
              </w:rPr>
              <w:t>g</w:t>
            </w:r>
            <w:r w:rsidRPr="00226334">
              <w:rPr>
                <w:rFonts w:ascii="Verdana" w:eastAsia="Times New Roman" w:hAnsi="Verdana" w:cs="Times New Roman"/>
              </w:rPr>
              <w:t xml:space="preserve"> </w:t>
            </w:r>
            <w:r>
              <w:rPr>
                <w:rFonts w:ascii="Verdana" w:eastAsia="Times New Roman" w:hAnsi="Verdana" w:cs="Times New Roman"/>
              </w:rPr>
              <w:t xml:space="preserve">in Q1 2026 </w:t>
            </w:r>
            <w:r w:rsidRPr="00226334">
              <w:rPr>
                <w:rFonts w:ascii="Verdana" w:eastAsia="Times New Roman" w:hAnsi="Verdana" w:cs="Times New Roman"/>
              </w:rPr>
              <w:t>een functioneringsgesprek houden middels e</w:t>
            </w:r>
            <w:r>
              <w:rPr>
                <w:rFonts w:ascii="Verdana" w:eastAsia="Times New Roman" w:hAnsi="Verdana" w:cs="Times New Roman"/>
              </w:rPr>
              <w:t>e</w:t>
            </w:r>
            <w:r w:rsidRPr="00226334">
              <w:rPr>
                <w:rFonts w:ascii="Verdana" w:eastAsia="Times New Roman" w:hAnsi="Verdana" w:cs="Times New Roman"/>
              </w:rPr>
              <w:t>n 36</w:t>
            </w:r>
            <w:r>
              <w:rPr>
                <w:rFonts w:ascii="Verdana" w:eastAsia="Times New Roman" w:hAnsi="Verdana" w:cs="Times New Roman"/>
              </w:rPr>
              <w:t>0</w:t>
            </w:r>
            <w:r w:rsidRPr="00226334">
              <w:rPr>
                <w:rFonts w:ascii="Verdana" w:eastAsia="Times New Roman" w:hAnsi="Verdana" w:cs="Times New Roman"/>
              </w:rPr>
              <w:t>-graden feedback.</w:t>
            </w:r>
            <w:r>
              <w:rPr>
                <w:rFonts w:ascii="Verdana" w:eastAsia="Times New Roman" w:hAnsi="Verdana" w:cs="Times New Roman"/>
              </w:rPr>
              <w:t xml:space="preserve"> </w:t>
            </w:r>
            <w:r w:rsidRPr="00226334">
              <w:rPr>
                <w:rFonts w:ascii="Verdana" w:eastAsia="Times New Roman" w:hAnsi="Verdana" w:cs="Times New Roman"/>
              </w:rPr>
              <w:t>Wil</w:t>
            </w:r>
            <w:r>
              <w:rPr>
                <w:rFonts w:ascii="Verdana" w:eastAsia="Times New Roman" w:hAnsi="Verdana" w:cs="Times New Roman"/>
              </w:rPr>
              <w:t xml:space="preserve">t u input </w:t>
            </w:r>
            <w:r w:rsidRPr="00226334">
              <w:rPr>
                <w:rFonts w:ascii="Verdana" w:eastAsia="Times New Roman" w:hAnsi="Verdana" w:cs="Times New Roman"/>
              </w:rPr>
              <w:t>even, dan we</w:t>
            </w:r>
            <w:r>
              <w:rPr>
                <w:rFonts w:ascii="Verdana" w:eastAsia="Times New Roman" w:hAnsi="Verdana" w:cs="Times New Roman"/>
              </w:rPr>
              <w:t>e</w:t>
            </w:r>
            <w:r w:rsidRPr="00226334">
              <w:rPr>
                <w:rFonts w:ascii="Verdana" w:eastAsia="Times New Roman" w:hAnsi="Verdana" w:cs="Times New Roman"/>
              </w:rPr>
              <w:t xml:space="preserve">t </w:t>
            </w:r>
            <w:r>
              <w:rPr>
                <w:rFonts w:ascii="Verdana" w:eastAsia="Times New Roman" w:hAnsi="Verdana" w:cs="Times New Roman"/>
              </w:rPr>
              <w:t>u</w:t>
            </w:r>
            <w:r w:rsidRPr="00226334">
              <w:rPr>
                <w:rFonts w:ascii="Verdana" w:eastAsia="Times New Roman" w:hAnsi="Verdana" w:cs="Times New Roman"/>
              </w:rPr>
              <w:t xml:space="preserve"> me te vinden.</w:t>
            </w:r>
          </w:p>
          <w:p w14:paraId="1C42383D" w14:textId="77777777" w:rsidR="006C4CE9" w:rsidRDefault="006C4CE9" w:rsidP="006C4CE9">
            <w:pPr>
              <w:spacing w:after="0" w:line="247" w:lineRule="auto"/>
              <w:rPr>
                <w:rFonts w:ascii="Verdana" w:eastAsia="Times New Roman" w:hAnsi="Verdana" w:cs="Times New Roman"/>
                <w:b/>
              </w:rPr>
            </w:pPr>
          </w:p>
          <w:p w14:paraId="3CEA6A23" w14:textId="708578C3" w:rsidR="006C4CE9" w:rsidRPr="00226334"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AB Besluit stemverdeling 2026 - twee bijlagen</w:t>
            </w:r>
          </w:p>
          <w:p w14:paraId="462E9984" w14:textId="4C5BFF2D" w:rsidR="006C4CE9" w:rsidRPr="00C712DA" w:rsidRDefault="006C4CE9" w:rsidP="006C4CE9">
            <w:pPr>
              <w:pStyle w:val="Geenafstand"/>
              <w:spacing w:line="247" w:lineRule="auto"/>
              <w:rPr>
                <w:u w:val="single"/>
              </w:rPr>
            </w:pPr>
            <w:r w:rsidRPr="00D3516C">
              <w:rPr>
                <w:u w:val="single"/>
              </w:rPr>
              <w:t>Vragen / opmerkingen AB en antwoorden:</w:t>
            </w:r>
          </w:p>
          <w:p w14:paraId="63384F5B" w14:textId="77777777" w:rsidR="006C4CE9" w:rsidRPr="00C712DA" w:rsidRDefault="006C4CE9" w:rsidP="006C4CE9">
            <w:pPr>
              <w:pStyle w:val="Lijstalinea"/>
              <w:numPr>
                <w:ilvl w:val="0"/>
                <w:numId w:val="5"/>
              </w:numPr>
              <w:spacing w:after="0" w:line="247" w:lineRule="auto"/>
              <w:ind w:left="218" w:hanging="142"/>
              <w:rPr>
                <w:rFonts w:ascii="Verdana" w:eastAsia="Times New Roman" w:hAnsi="Verdana" w:cs="Times New Roman"/>
              </w:rPr>
            </w:pPr>
            <w:r>
              <w:t xml:space="preserve">E. Briët vraagt waarom gem. Dijk en Waard met 7,41 stemmen naar 8 stemmen is afgerond. </w:t>
            </w:r>
          </w:p>
          <w:p w14:paraId="5ED403ED" w14:textId="79F7FB58" w:rsidR="006C4CE9" w:rsidRPr="00C712DA" w:rsidRDefault="006C4CE9" w:rsidP="006C4CE9">
            <w:pPr>
              <w:pStyle w:val="Lijstalinea"/>
              <w:spacing w:after="0" w:line="247" w:lineRule="auto"/>
              <w:ind w:left="218"/>
              <w:rPr>
                <w:rFonts w:ascii="Verdana" w:eastAsia="Times New Roman" w:hAnsi="Verdana" w:cs="Times New Roman"/>
              </w:rPr>
            </w:pPr>
            <w:r>
              <w:tab/>
              <w:t xml:space="preserve">Q. Foppe: als het totaal niet uitkomt op 100 stemmen, kijk je naar de </w:t>
            </w:r>
            <w:r>
              <w:tab/>
              <w:t xml:space="preserve">gemeente die het dichts zit tegen de 0,51 aanzit, die gemeente wordt </w:t>
            </w:r>
            <w:r>
              <w:tab/>
              <w:t>naar boven afgerond.</w:t>
            </w:r>
          </w:p>
          <w:p w14:paraId="5A96F161" w14:textId="77777777" w:rsidR="006C4CE9" w:rsidRDefault="006C4CE9" w:rsidP="006C4CE9">
            <w:pPr>
              <w:pStyle w:val="Geenafstand"/>
              <w:spacing w:line="247" w:lineRule="auto"/>
            </w:pPr>
          </w:p>
          <w:p w14:paraId="06A774CA" w14:textId="660563E1" w:rsidR="006C4CE9" w:rsidRPr="00D03A94" w:rsidRDefault="006C4CE9" w:rsidP="006C4CE9">
            <w:pPr>
              <w:spacing w:after="0" w:line="247" w:lineRule="auto"/>
              <w:rPr>
                <w:rFonts w:ascii="Verdana" w:eastAsia="Times New Roman" w:hAnsi="Verdana" w:cs="Times New Roman"/>
                <w:b/>
                <w:bCs/>
              </w:rPr>
            </w:pPr>
            <w:r w:rsidRPr="00D03A94">
              <w:rPr>
                <w:rFonts w:ascii="Verdana" w:eastAsia="Times New Roman" w:hAnsi="Verdana" w:cs="Times New Roman"/>
                <w:b/>
                <w:bCs/>
              </w:rPr>
              <w:t xml:space="preserve">Het AB stelt het AB Besluit </w:t>
            </w:r>
            <w:r w:rsidRPr="00605A17">
              <w:rPr>
                <w:rFonts w:ascii="Verdana" w:eastAsia="Times New Roman" w:hAnsi="Verdana" w:cs="Times New Roman"/>
                <w:b/>
              </w:rPr>
              <w:t xml:space="preserve">stemverdeling 2026 </w:t>
            </w:r>
            <w:r w:rsidRPr="00D03A94">
              <w:rPr>
                <w:rFonts w:ascii="Verdana" w:eastAsia="Times New Roman" w:hAnsi="Verdana" w:cs="Times New Roman"/>
                <w:b/>
                <w:bCs/>
              </w:rPr>
              <w:t>ongewijzigd vast.</w:t>
            </w:r>
          </w:p>
          <w:p w14:paraId="18989EBC" w14:textId="5A6ED17B" w:rsidR="006C4CE9" w:rsidRPr="00D03A94" w:rsidRDefault="006C4CE9" w:rsidP="006C4CE9">
            <w:pPr>
              <w:pStyle w:val="Geenafstand"/>
              <w:spacing w:line="247" w:lineRule="auto"/>
            </w:pPr>
          </w:p>
        </w:tc>
      </w:tr>
      <w:tr w:rsidR="006C4CE9" w14:paraId="0D1EBE3B" w14:textId="77777777" w:rsidTr="006C4CE9">
        <w:tc>
          <w:tcPr>
            <w:tcW w:w="1165" w:type="dxa"/>
            <w:shd w:val="clear" w:color="auto" w:fill="EDEDED" w:themeFill="accent3" w:themeFillTint="33"/>
          </w:tcPr>
          <w:p w14:paraId="2471A182" w14:textId="6F0D5E15" w:rsidR="006C4CE9" w:rsidRDefault="006C4CE9" w:rsidP="006C4CE9">
            <w:pPr>
              <w:spacing w:after="0" w:line="247" w:lineRule="auto"/>
              <w:rPr>
                <w:rFonts w:ascii="Verdana" w:eastAsia="Times New Roman" w:hAnsi="Verdana" w:cs="Times New Roman"/>
                <w:sz w:val="16"/>
                <w:szCs w:val="16"/>
              </w:rPr>
            </w:pPr>
            <w:r>
              <w:rPr>
                <w:rFonts w:ascii="Verdana" w:eastAsia="Times New Roman" w:hAnsi="Verdana" w:cs="Times New Roman"/>
                <w:b/>
              </w:rPr>
              <w:t>3</w:t>
            </w:r>
          </w:p>
        </w:tc>
        <w:tc>
          <w:tcPr>
            <w:tcW w:w="7907" w:type="dxa"/>
            <w:shd w:val="clear" w:color="auto" w:fill="EDEDED" w:themeFill="accent3" w:themeFillTint="33"/>
          </w:tcPr>
          <w:p w14:paraId="2AE0CCD5" w14:textId="6EDF49E1"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Bedrijfsvoering (portefeuille R. Vennik a.i.)</w:t>
            </w:r>
          </w:p>
        </w:tc>
      </w:tr>
      <w:tr w:rsidR="006C4CE9" w14:paraId="2611FE96" w14:textId="77777777" w:rsidTr="006C4CE9">
        <w:tc>
          <w:tcPr>
            <w:tcW w:w="1165" w:type="dxa"/>
          </w:tcPr>
          <w:p w14:paraId="6F748F68"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3.1</w:t>
            </w:r>
          </w:p>
          <w:p w14:paraId="65AE8EE7"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2EBED419" w14:textId="77777777" w:rsidR="006C4CE9" w:rsidRDefault="006C4CE9" w:rsidP="006C4CE9">
            <w:pPr>
              <w:spacing w:after="0" w:line="247" w:lineRule="auto"/>
              <w:rPr>
                <w:rFonts w:ascii="Verdana" w:eastAsia="Times New Roman" w:hAnsi="Verdana" w:cs="Times New Roman"/>
                <w:b/>
              </w:rPr>
            </w:pPr>
            <w:r w:rsidRPr="00605A17">
              <w:rPr>
                <w:rFonts w:ascii="Verdana" w:eastAsia="Times New Roman" w:hAnsi="Verdana" w:cs="Times New Roman"/>
                <w:b/>
              </w:rPr>
              <w:t>AB Besluit Financiële Verordening en Controle protocol  inclusief normenkader twee bijlagen</w:t>
            </w:r>
          </w:p>
          <w:p w14:paraId="3DE954EA" w14:textId="276C3F5D" w:rsidR="006C4CE9" w:rsidRDefault="006C4CE9" w:rsidP="006C4CE9">
            <w:pPr>
              <w:pStyle w:val="Geenafstand"/>
              <w:numPr>
                <w:ilvl w:val="0"/>
                <w:numId w:val="6"/>
              </w:numPr>
              <w:tabs>
                <w:tab w:val="left" w:pos="218"/>
              </w:tabs>
              <w:spacing w:line="247" w:lineRule="auto"/>
              <w:ind w:left="0" w:firstLine="0"/>
            </w:pPr>
            <w:r>
              <w:t xml:space="preserve">Vennik: de aanpassing betekent voor de OD een aanscherping, dat gaat goed landen; de OD is voldoende in control. </w:t>
            </w:r>
          </w:p>
          <w:p w14:paraId="48B9C3AA" w14:textId="77777777" w:rsidR="006C4CE9" w:rsidRPr="00D03A94" w:rsidRDefault="006C4CE9" w:rsidP="006C4CE9">
            <w:pPr>
              <w:pStyle w:val="Geenafstand"/>
              <w:spacing w:line="247" w:lineRule="auto"/>
            </w:pPr>
          </w:p>
          <w:p w14:paraId="5259A096" w14:textId="43A3A58A" w:rsidR="006C4CE9" w:rsidRPr="00D03A94" w:rsidRDefault="006C4CE9" w:rsidP="006C4CE9">
            <w:pPr>
              <w:spacing w:after="0" w:line="247" w:lineRule="auto"/>
              <w:rPr>
                <w:rFonts w:ascii="Verdana" w:eastAsia="Times New Roman" w:hAnsi="Verdana" w:cs="Times New Roman"/>
                <w:b/>
                <w:bCs/>
              </w:rPr>
            </w:pPr>
            <w:r w:rsidRPr="00D03A94">
              <w:rPr>
                <w:rFonts w:ascii="Verdana" w:eastAsia="Times New Roman" w:hAnsi="Verdana" w:cs="Times New Roman"/>
                <w:b/>
                <w:bCs/>
              </w:rPr>
              <w:t>Het AB stelt het AB Besluit Financiële Verordening en Controle protocol ongewijzigd vast.</w:t>
            </w:r>
          </w:p>
          <w:p w14:paraId="69DB888A" w14:textId="5D26EE70" w:rsidR="006C4CE9" w:rsidRPr="00D03A94" w:rsidRDefault="006C4CE9" w:rsidP="006C4CE9">
            <w:pPr>
              <w:pStyle w:val="Geenafstand"/>
              <w:spacing w:line="247" w:lineRule="auto"/>
            </w:pPr>
          </w:p>
        </w:tc>
      </w:tr>
      <w:tr w:rsidR="006C4CE9" w14:paraId="4FB925AE" w14:textId="77777777" w:rsidTr="006C4CE9">
        <w:tc>
          <w:tcPr>
            <w:tcW w:w="1165" w:type="dxa"/>
          </w:tcPr>
          <w:p w14:paraId="1B607BEA"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3.2</w:t>
            </w:r>
          </w:p>
          <w:p w14:paraId="5F7E750E"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4CAA74F0"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AB Memo Tweede bestuursrapportage 2025 - één bijlage</w:t>
            </w:r>
          </w:p>
          <w:p w14:paraId="158E26AA" w14:textId="23B47B5F" w:rsidR="006C4CE9" w:rsidRPr="00EF1B6F" w:rsidRDefault="006C4CE9" w:rsidP="001045B7">
            <w:pPr>
              <w:spacing w:after="0" w:line="247" w:lineRule="auto"/>
              <w:jc w:val="both"/>
              <w:rPr>
                <w:rFonts w:ascii="Verdana" w:eastAsia="Times New Roman" w:hAnsi="Verdana" w:cs="Times New Roman"/>
              </w:rPr>
            </w:pPr>
            <w:r>
              <w:rPr>
                <w:rFonts w:ascii="Verdana" w:eastAsia="Times New Roman" w:hAnsi="Verdana" w:cs="Times New Roman"/>
              </w:rPr>
              <w:t xml:space="preserve">R. Vennik: de prognose </w:t>
            </w:r>
            <w:r>
              <w:t xml:space="preserve">geeft op gemeentelijke taken een positief resultaat, dat m.n. ontstaat door onttrekking aan reserves, dus incidenteel. </w:t>
            </w:r>
          </w:p>
          <w:p w14:paraId="1F989561" w14:textId="33E350DB" w:rsidR="006C4CE9" w:rsidRDefault="006C4CE9" w:rsidP="001045B7">
            <w:pPr>
              <w:pStyle w:val="Geenafstand"/>
              <w:spacing w:line="247" w:lineRule="auto"/>
              <w:jc w:val="both"/>
            </w:pPr>
            <w:r>
              <w:t xml:space="preserve">Q. Foppe: het betreft ook positieve inkoopeffecten, maar zonder de bestemmingsreserves zouden we op nul uitkomen. De bestemmingsreserve voor robuustheid is nog niet of nauwelijks aangesproken vanwege de ontvangen subsidie. Verder is het ziekteverzuim met 1% afgenomen, van 8 naar 7%, wat extra productie oplevert. </w:t>
            </w:r>
          </w:p>
          <w:p w14:paraId="4A0E3FF6" w14:textId="08D56B5C" w:rsidR="006C4CE9" w:rsidRPr="00C712DA" w:rsidRDefault="006C4CE9" w:rsidP="001045B7">
            <w:pPr>
              <w:pStyle w:val="Geenafstand"/>
              <w:spacing w:line="247" w:lineRule="auto"/>
              <w:jc w:val="both"/>
              <w:rPr>
                <w:u w:val="single"/>
              </w:rPr>
            </w:pPr>
            <w:r w:rsidRPr="00D3516C">
              <w:rPr>
                <w:u w:val="single"/>
              </w:rPr>
              <w:t>Vragen / opmerkingen AB en antwoorden:</w:t>
            </w:r>
          </w:p>
          <w:p w14:paraId="58789D43" w14:textId="6E9930A1" w:rsidR="006C4CE9" w:rsidRDefault="006C4CE9" w:rsidP="001045B7">
            <w:pPr>
              <w:pStyle w:val="Geenafstand"/>
              <w:numPr>
                <w:ilvl w:val="0"/>
                <w:numId w:val="5"/>
              </w:numPr>
              <w:spacing w:line="247" w:lineRule="auto"/>
              <w:ind w:left="218" w:hanging="218"/>
              <w:jc w:val="both"/>
            </w:pPr>
            <w:r>
              <w:t xml:space="preserve">N. Slagter: ieder jaar hebben een positief rekeningresultaat, kan dit niet structureel worden opgenomen in de begroting? </w:t>
            </w:r>
          </w:p>
          <w:p w14:paraId="0F78CA9D" w14:textId="77777777" w:rsidR="006C4CE9" w:rsidRDefault="006C4CE9" w:rsidP="001045B7">
            <w:pPr>
              <w:pStyle w:val="Geenafstand"/>
              <w:spacing w:line="247" w:lineRule="auto"/>
              <w:jc w:val="both"/>
            </w:pPr>
            <w:r>
              <w:tab/>
              <w:t xml:space="preserve">R. Vennik: het blijft incidenteel geld en ontstaat ook door onttrekking </w:t>
            </w:r>
            <w:r>
              <w:tab/>
              <w:t xml:space="preserve">aan de reserves, die reserves zijn nu uitgeput. </w:t>
            </w:r>
          </w:p>
          <w:p w14:paraId="02E9293D" w14:textId="774AE67A" w:rsidR="006C4CE9" w:rsidRDefault="006C4CE9" w:rsidP="001045B7">
            <w:pPr>
              <w:pStyle w:val="Geenafstand"/>
              <w:numPr>
                <w:ilvl w:val="0"/>
                <w:numId w:val="5"/>
              </w:numPr>
              <w:spacing w:line="247" w:lineRule="auto"/>
              <w:ind w:left="218" w:hanging="218"/>
              <w:jc w:val="both"/>
            </w:pPr>
            <w:r>
              <w:t>N. Slagter: er is niets uitgegeven aan de bestemmingsreserve robuustheid en toch een positief resultaat. Ook kan er intern gekeken worden hoe efficiënter kan worden omgegaan met ICT-uitgaven, bijv. de afschrijving van mobiele telefoons.</w:t>
            </w:r>
          </w:p>
          <w:p w14:paraId="41698268" w14:textId="1B65AB0D" w:rsidR="006C4CE9" w:rsidRDefault="006C4CE9" w:rsidP="006C4CE9">
            <w:pPr>
              <w:pStyle w:val="Geenafstand"/>
              <w:spacing w:line="247" w:lineRule="auto"/>
            </w:pPr>
            <w:r>
              <w:tab/>
              <w:t xml:space="preserve">B. Tap: deze suggestie graag bij de Kadernota inbrengen. </w:t>
            </w:r>
          </w:p>
          <w:p w14:paraId="4254F148" w14:textId="5B2F42C9" w:rsidR="006C4CE9" w:rsidRPr="00780399" w:rsidRDefault="006C4CE9" w:rsidP="006C4CE9">
            <w:pPr>
              <w:pStyle w:val="Geenafstand"/>
              <w:spacing w:line="247" w:lineRule="auto"/>
            </w:pPr>
          </w:p>
        </w:tc>
      </w:tr>
    </w:tbl>
    <w:p w14:paraId="000962F2" w14:textId="77777777" w:rsidR="001045B7" w:rsidRDefault="001045B7">
      <w:r>
        <w:br w:type="page"/>
      </w:r>
    </w:p>
    <w:tbl>
      <w:tblPr>
        <w:tblStyle w:val="Tabelraster"/>
        <w:tblW w:w="9214" w:type="dxa"/>
        <w:tblBorders>
          <w:top w:val="nil"/>
          <w:left w:val="nil"/>
          <w:bottom w:val="nil"/>
          <w:right w:val="nil"/>
          <w:insideH w:val="nil"/>
          <w:insideV w:val="nil"/>
        </w:tblBorders>
        <w:tblLayout w:type="fixed"/>
        <w:tblLook w:val="04A0" w:firstRow="1" w:lastRow="0" w:firstColumn="1" w:lastColumn="0" w:noHBand="0" w:noVBand="1"/>
      </w:tblPr>
      <w:tblGrid>
        <w:gridCol w:w="1165"/>
        <w:gridCol w:w="7907"/>
        <w:gridCol w:w="142"/>
      </w:tblGrid>
      <w:tr w:rsidR="006C4CE9" w14:paraId="7BF5A9D2" w14:textId="77777777" w:rsidTr="001045B7">
        <w:trPr>
          <w:gridAfter w:val="1"/>
          <w:wAfter w:w="142" w:type="dxa"/>
        </w:trPr>
        <w:tc>
          <w:tcPr>
            <w:tcW w:w="1165" w:type="dxa"/>
          </w:tcPr>
          <w:p w14:paraId="0CE76BD7" w14:textId="2C958B2F"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lastRenderedPageBreak/>
              <w:t>3.3</w:t>
            </w:r>
          </w:p>
          <w:p w14:paraId="2520D29A"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57BCDF29" w14:textId="77777777" w:rsidR="006C4CE9" w:rsidRDefault="006C4CE9" w:rsidP="006C4CE9">
            <w:pPr>
              <w:spacing w:after="0" w:line="247" w:lineRule="auto"/>
              <w:rPr>
                <w:rFonts w:ascii="Verdana" w:eastAsia="Times New Roman" w:hAnsi="Verdana" w:cs="Times New Roman"/>
                <w:b/>
              </w:rPr>
            </w:pPr>
            <w:r w:rsidRPr="00605A17">
              <w:rPr>
                <w:rFonts w:ascii="Verdana" w:eastAsia="Times New Roman" w:hAnsi="Verdana" w:cs="Times New Roman"/>
                <w:b/>
              </w:rPr>
              <w:t>AB Besluit aanbesteding accountantsdiensten</w:t>
            </w:r>
          </w:p>
          <w:p w14:paraId="58565A9F" w14:textId="350E913B" w:rsidR="006C4CE9" w:rsidRDefault="006C4CE9" w:rsidP="006C4CE9">
            <w:pPr>
              <w:pStyle w:val="Geenafstand"/>
              <w:spacing w:line="247" w:lineRule="auto"/>
              <w:jc w:val="both"/>
            </w:pPr>
            <w:r>
              <w:t>B. Tap: als AB-leden willen aansluiten bij het projectteam zijn zij van harte uitgenodigd.</w:t>
            </w:r>
          </w:p>
          <w:p w14:paraId="0AE65463" w14:textId="77777777" w:rsidR="006C4CE9" w:rsidRPr="00C712DA" w:rsidRDefault="006C4CE9" w:rsidP="006C4CE9">
            <w:pPr>
              <w:pStyle w:val="Geenafstand"/>
              <w:spacing w:line="247" w:lineRule="auto"/>
              <w:jc w:val="both"/>
              <w:rPr>
                <w:u w:val="single"/>
              </w:rPr>
            </w:pPr>
            <w:r w:rsidRPr="00D3516C">
              <w:rPr>
                <w:u w:val="single"/>
              </w:rPr>
              <w:t>Vragen / opmerkingen AB en antwoorden:</w:t>
            </w:r>
          </w:p>
          <w:p w14:paraId="62A0935C" w14:textId="039CF1FE" w:rsidR="006C4CE9" w:rsidRPr="008C4492" w:rsidRDefault="006C4CE9" w:rsidP="006C4CE9">
            <w:pPr>
              <w:pStyle w:val="p1"/>
              <w:numPr>
                <w:ilvl w:val="0"/>
                <w:numId w:val="5"/>
              </w:numPr>
              <w:spacing w:line="247" w:lineRule="auto"/>
              <w:ind w:left="218" w:hanging="218"/>
              <w:jc w:val="both"/>
              <w:rPr>
                <w:sz w:val="18"/>
                <w:szCs w:val="18"/>
              </w:rPr>
            </w:pPr>
            <w:r w:rsidRPr="008C4492">
              <w:rPr>
                <w:sz w:val="18"/>
                <w:szCs w:val="18"/>
              </w:rPr>
              <w:t>N</w:t>
            </w:r>
            <w:r>
              <w:rPr>
                <w:sz w:val="18"/>
                <w:szCs w:val="18"/>
              </w:rPr>
              <w:t xml:space="preserve">. Slagter: </w:t>
            </w:r>
            <w:r w:rsidRPr="008C4492">
              <w:rPr>
                <w:sz w:val="18"/>
                <w:szCs w:val="18"/>
              </w:rPr>
              <w:t>in de memo w</w:t>
            </w:r>
            <w:r>
              <w:rPr>
                <w:sz w:val="18"/>
                <w:szCs w:val="18"/>
              </w:rPr>
              <w:t xml:space="preserve">ordt </w:t>
            </w:r>
            <w:r w:rsidRPr="008C4492">
              <w:rPr>
                <w:sz w:val="18"/>
                <w:szCs w:val="18"/>
              </w:rPr>
              <w:t>in verband met</w:t>
            </w:r>
            <w:r>
              <w:rPr>
                <w:sz w:val="18"/>
                <w:szCs w:val="18"/>
              </w:rPr>
              <w:t xml:space="preserve"> </w:t>
            </w:r>
            <w:r w:rsidRPr="008C4492">
              <w:rPr>
                <w:sz w:val="18"/>
                <w:szCs w:val="18"/>
              </w:rPr>
              <w:t>de gemeenteraadsverkiezingen van 18 maart 2026 en de daaruit voortkomende wisselingen van</w:t>
            </w:r>
            <w:r>
              <w:rPr>
                <w:sz w:val="18"/>
                <w:szCs w:val="18"/>
              </w:rPr>
              <w:t xml:space="preserve"> </w:t>
            </w:r>
            <w:r w:rsidRPr="008C4492">
              <w:rPr>
                <w:sz w:val="18"/>
                <w:szCs w:val="18"/>
              </w:rPr>
              <w:t xml:space="preserve">diverse </w:t>
            </w:r>
            <w:r>
              <w:rPr>
                <w:sz w:val="18"/>
                <w:szCs w:val="18"/>
              </w:rPr>
              <w:t>AB-</w:t>
            </w:r>
            <w:r w:rsidRPr="008C4492">
              <w:rPr>
                <w:sz w:val="18"/>
                <w:szCs w:val="18"/>
              </w:rPr>
              <w:t>leden</w:t>
            </w:r>
            <w:r>
              <w:rPr>
                <w:sz w:val="18"/>
                <w:szCs w:val="18"/>
              </w:rPr>
              <w:t>,</w:t>
            </w:r>
            <w:r w:rsidRPr="008C4492">
              <w:rPr>
                <w:sz w:val="18"/>
                <w:szCs w:val="18"/>
              </w:rPr>
              <w:t xml:space="preserve"> geadviseerd om geen AB-leden in het projectteam af te vaardigen.</w:t>
            </w:r>
            <w:r>
              <w:rPr>
                <w:sz w:val="18"/>
                <w:szCs w:val="18"/>
              </w:rPr>
              <w:t xml:space="preserve"> D</w:t>
            </w:r>
            <w:r w:rsidRPr="008C4492">
              <w:rPr>
                <w:sz w:val="18"/>
                <w:szCs w:val="18"/>
              </w:rPr>
              <w:t>e accountant werkt in opdracht van het AB</w:t>
            </w:r>
            <w:r>
              <w:rPr>
                <w:sz w:val="18"/>
                <w:szCs w:val="18"/>
              </w:rPr>
              <w:t>, h</w:t>
            </w:r>
            <w:r w:rsidRPr="008C4492">
              <w:rPr>
                <w:sz w:val="18"/>
                <w:szCs w:val="18"/>
              </w:rPr>
              <w:t>ij adviseert aanblijvende AB-leden</w:t>
            </w:r>
            <w:r>
              <w:t xml:space="preserve"> </w:t>
            </w:r>
            <w:r w:rsidRPr="008C4492">
              <w:rPr>
                <w:sz w:val="18"/>
                <w:szCs w:val="18"/>
              </w:rPr>
              <w:t xml:space="preserve">om zitting te nemen in </w:t>
            </w:r>
            <w:r>
              <w:rPr>
                <w:sz w:val="18"/>
                <w:szCs w:val="18"/>
              </w:rPr>
              <w:t>het projectteam</w:t>
            </w:r>
            <w:r w:rsidRPr="008C4492">
              <w:rPr>
                <w:sz w:val="18"/>
                <w:szCs w:val="18"/>
              </w:rPr>
              <w:t>; de accountant wordt door ons aangesteld, een beetje sturing is goed.</w:t>
            </w:r>
            <w:r>
              <w:t xml:space="preserve"> </w:t>
            </w:r>
          </w:p>
          <w:p w14:paraId="122384A5" w14:textId="36FC5027" w:rsidR="006C4CE9" w:rsidRDefault="006C4CE9" w:rsidP="006C4CE9">
            <w:pPr>
              <w:pStyle w:val="Geenafstand"/>
              <w:spacing w:line="247" w:lineRule="auto"/>
              <w:jc w:val="both"/>
            </w:pPr>
            <w:r>
              <w:t>B. Tap benadrukt: AB-leden zijn van harte welkom. Uiteraard wordt het advies van het projectteam weer in het AB ingebracht.</w:t>
            </w:r>
          </w:p>
          <w:p w14:paraId="0CDF70AA" w14:textId="77777777" w:rsidR="006C4CE9" w:rsidRPr="00D03A94" w:rsidRDefault="006C4CE9" w:rsidP="006C4CE9">
            <w:pPr>
              <w:pStyle w:val="Geenafstand"/>
              <w:spacing w:line="247" w:lineRule="auto"/>
              <w:jc w:val="both"/>
            </w:pPr>
          </w:p>
          <w:p w14:paraId="0BF9C82A" w14:textId="0096FBAB" w:rsidR="006C4CE9" w:rsidRPr="00D03A94" w:rsidRDefault="006C4CE9" w:rsidP="006C4CE9">
            <w:pPr>
              <w:spacing w:after="0" w:line="247" w:lineRule="auto"/>
              <w:jc w:val="both"/>
              <w:rPr>
                <w:rFonts w:ascii="Verdana" w:eastAsia="Times New Roman" w:hAnsi="Verdana" w:cs="Times New Roman"/>
                <w:b/>
                <w:bCs/>
              </w:rPr>
            </w:pPr>
            <w:r w:rsidRPr="00D03A94">
              <w:rPr>
                <w:rFonts w:ascii="Verdana" w:eastAsia="Times New Roman" w:hAnsi="Verdana" w:cs="Times New Roman"/>
                <w:b/>
                <w:bCs/>
              </w:rPr>
              <w:t xml:space="preserve">Het AB stelt het AB Besluit </w:t>
            </w:r>
            <w:r w:rsidRPr="00605A17">
              <w:rPr>
                <w:rFonts w:ascii="Verdana" w:eastAsia="Times New Roman" w:hAnsi="Verdana" w:cs="Times New Roman"/>
                <w:b/>
              </w:rPr>
              <w:t>aanbesteding accountantsdiensten</w:t>
            </w:r>
            <w:r w:rsidRPr="00D03A94">
              <w:rPr>
                <w:rFonts w:ascii="Verdana" w:eastAsia="Times New Roman" w:hAnsi="Verdana" w:cs="Times New Roman"/>
                <w:b/>
                <w:bCs/>
              </w:rPr>
              <w:t xml:space="preserve"> ongewijzigd vast.</w:t>
            </w:r>
          </w:p>
          <w:p w14:paraId="03CA1E36" w14:textId="77777777" w:rsidR="006C4CE9" w:rsidRPr="00605A17" w:rsidRDefault="006C4CE9" w:rsidP="006C4CE9">
            <w:pPr>
              <w:spacing w:after="0" w:line="247" w:lineRule="auto"/>
              <w:rPr>
                <w:rFonts w:ascii="Verdana" w:eastAsia="Times New Roman" w:hAnsi="Verdana" w:cs="Times New Roman"/>
              </w:rPr>
            </w:pPr>
          </w:p>
        </w:tc>
      </w:tr>
      <w:tr w:rsidR="006C4CE9" w14:paraId="6BF0DBF9" w14:textId="77777777" w:rsidTr="001045B7">
        <w:trPr>
          <w:gridAfter w:val="1"/>
          <w:wAfter w:w="142" w:type="dxa"/>
        </w:trPr>
        <w:tc>
          <w:tcPr>
            <w:tcW w:w="1165" w:type="dxa"/>
          </w:tcPr>
          <w:p w14:paraId="1A80E3F0"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4</w:t>
            </w:r>
          </w:p>
          <w:p w14:paraId="5DB53166"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087F5A65"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Veiligheid (</w:t>
            </w:r>
            <w:r w:rsidRPr="00B26181">
              <w:rPr>
                <w:rFonts w:ascii="Verdana" w:eastAsia="Times New Roman" w:hAnsi="Verdana" w:cs="Times New Roman"/>
                <w:b/>
              </w:rPr>
              <w:t>portefeuille R. Vennik)</w:t>
            </w:r>
          </w:p>
          <w:p w14:paraId="3D300BD8"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Geen bijzonderheden.</w:t>
            </w:r>
          </w:p>
          <w:p w14:paraId="18BB7E81" w14:textId="03E44C5E" w:rsidR="006C4CE9" w:rsidRPr="00130822" w:rsidRDefault="006C4CE9" w:rsidP="006C4CE9">
            <w:pPr>
              <w:pStyle w:val="Geenafstand"/>
              <w:spacing w:line="247" w:lineRule="auto"/>
            </w:pPr>
          </w:p>
        </w:tc>
      </w:tr>
      <w:tr w:rsidR="006C4CE9" w14:paraId="65F17ADA" w14:textId="77777777" w:rsidTr="001045B7">
        <w:trPr>
          <w:gridAfter w:val="1"/>
          <w:wAfter w:w="142" w:type="dxa"/>
        </w:trPr>
        <w:tc>
          <w:tcPr>
            <w:tcW w:w="1165" w:type="dxa"/>
          </w:tcPr>
          <w:p w14:paraId="1233D9BE"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b/>
              </w:rPr>
              <w:t>5</w:t>
            </w:r>
          </w:p>
          <w:p w14:paraId="6A351248" w14:textId="77777777" w:rsidR="006C4CE9" w:rsidRDefault="006C4CE9" w:rsidP="006C4CE9">
            <w:pPr>
              <w:spacing w:after="0" w:line="247" w:lineRule="auto"/>
              <w:rPr>
                <w:rFonts w:ascii="Verdana" w:eastAsia="Times New Roman" w:hAnsi="Verdana" w:cs="Times New Roman"/>
                <w:sz w:val="16"/>
                <w:szCs w:val="16"/>
              </w:rPr>
            </w:pPr>
          </w:p>
        </w:tc>
        <w:tc>
          <w:tcPr>
            <w:tcW w:w="7907" w:type="dxa"/>
          </w:tcPr>
          <w:p w14:paraId="77AAE1E1" w14:textId="45420B4F"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Duurzaam- en gezondheid (portefeuille A.</w:t>
            </w:r>
            <w:r>
              <w:rPr>
                <w:rFonts w:ascii="Verdana" w:eastAsia="Times New Roman" w:hAnsi="Verdana" w:cs="Times New Roman"/>
                <w:b/>
              </w:rPr>
              <w:t xml:space="preserve"> </w:t>
            </w:r>
            <w:r w:rsidRPr="00605A17">
              <w:rPr>
                <w:rFonts w:ascii="Verdana" w:eastAsia="Times New Roman" w:hAnsi="Verdana" w:cs="Times New Roman"/>
                <w:b/>
              </w:rPr>
              <w:t>Helling)</w:t>
            </w:r>
          </w:p>
          <w:p w14:paraId="23ED4450"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Geen bijzonderheden.</w:t>
            </w:r>
          </w:p>
          <w:p w14:paraId="71A87084" w14:textId="517F6DC4" w:rsidR="006C4CE9" w:rsidRPr="00130822" w:rsidRDefault="006C4CE9" w:rsidP="006C4CE9">
            <w:pPr>
              <w:pStyle w:val="Geenafstand"/>
              <w:spacing w:line="247" w:lineRule="auto"/>
            </w:pPr>
          </w:p>
        </w:tc>
      </w:tr>
      <w:tr w:rsidR="006C4CE9" w:rsidRPr="00605A17" w14:paraId="36218C9F" w14:textId="77777777" w:rsidTr="001045B7">
        <w:trPr>
          <w:gridAfter w:val="1"/>
          <w:wAfter w:w="142" w:type="dxa"/>
        </w:trPr>
        <w:tc>
          <w:tcPr>
            <w:tcW w:w="1165" w:type="dxa"/>
          </w:tcPr>
          <w:p w14:paraId="7C02E39E"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6</w:t>
            </w:r>
          </w:p>
          <w:p w14:paraId="15E33038" w14:textId="77777777" w:rsidR="006C4CE9" w:rsidRPr="00605A17" w:rsidRDefault="006C4CE9" w:rsidP="006C4CE9">
            <w:pPr>
              <w:spacing w:after="0" w:line="247" w:lineRule="auto"/>
              <w:rPr>
                <w:rFonts w:ascii="Verdana" w:eastAsia="Times New Roman" w:hAnsi="Verdana" w:cs="Times New Roman"/>
              </w:rPr>
            </w:pPr>
          </w:p>
        </w:tc>
        <w:tc>
          <w:tcPr>
            <w:tcW w:w="7907" w:type="dxa"/>
          </w:tcPr>
          <w:p w14:paraId="7718DCF2" w14:textId="77777777" w:rsidR="006C4CE9" w:rsidRDefault="006C4CE9" w:rsidP="006C4CE9">
            <w:pPr>
              <w:spacing w:after="0" w:line="247" w:lineRule="auto"/>
              <w:rPr>
                <w:rFonts w:ascii="Verdana" w:eastAsia="Times New Roman" w:hAnsi="Verdana" w:cs="Times New Roman"/>
                <w:b/>
              </w:rPr>
            </w:pPr>
            <w:r w:rsidRPr="00605A17">
              <w:rPr>
                <w:rFonts w:ascii="Verdana" w:eastAsia="Times New Roman" w:hAnsi="Verdana" w:cs="Times New Roman"/>
                <w:b/>
              </w:rPr>
              <w:t xml:space="preserve">Samenwerkingsagenda 4 OD's en Omgevingswet (portefeuille </w:t>
            </w:r>
          </w:p>
          <w:p w14:paraId="4CBA18D7" w14:textId="11B8BC34"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J. Beemsterboer)</w:t>
            </w:r>
          </w:p>
          <w:p w14:paraId="7364950F" w14:textId="089BA876" w:rsidR="006C4CE9" w:rsidRDefault="006C4CE9" w:rsidP="006C4CE9">
            <w:pPr>
              <w:spacing w:after="0" w:line="247" w:lineRule="auto"/>
              <w:jc w:val="both"/>
            </w:pPr>
            <w:r>
              <w:rPr>
                <w:rFonts w:ascii="Verdana" w:eastAsia="Times New Roman" w:hAnsi="Verdana" w:cs="Times New Roman"/>
              </w:rPr>
              <w:t xml:space="preserve">J. Beemsterboer: het rapport van O. Hoes </w:t>
            </w:r>
            <w:r>
              <w:t>is op verzoek van samenwerkende OD’s en PNH gemaakt. In overleg met de vier OD’s komen we dan ook met een gezamenlijke reactie. Er ligt een onafhankelijk advies, daar kan PNH dus ook nog iets van vinden. Willen AB-leden nog iets meegeven hiervoor?</w:t>
            </w:r>
          </w:p>
          <w:p w14:paraId="1CADCB95" w14:textId="77777777" w:rsidR="006C4CE9" w:rsidRPr="00C712DA" w:rsidRDefault="006C4CE9" w:rsidP="006C4CE9">
            <w:pPr>
              <w:pStyle w:val="Geenafstand"/>
              <w:spacing w:line="247" w:lineRule="auto"/>
              <w:jc w:val="both"/>
              <w:rPr>
                <w:u w:val="single"/>
              </w:rPr>
            </w:pPr>
            <w:r w:rsidRPr="00D3516C">
              <w:rPr>
                <w:u w:val="single"/>
              </w:rPr>
              <w:t>Vragen / opmerkingen AB en antwoorden:</w:t>
            </w:r>
          </w:p>
          <w:p w14:paraId="19E0C71A" w14:textId="4BC8C07F" w:rsidR="006C4CE9" w:rsidRDefault="006C4CE9" w:rsidP="006C4CE9">
            <w:pPr>
              <w:pStyle w:val="Geenafstand"/>
              <w:numPr>
                <w:ilvl w:val="0"/>
                <w:numId w:val="5"/>
              </w:numPr>
              <w:spacing w:line="247" w:lineRule="auto"/>
              <w:ind w:left="218" w:hanging="218"/>
              <w:jc w:val="both"/>
            </w:pPr>
            <w:r>
              <w:t xml:space="preserve">P. Slettenhaar: de conclusie is vrij voorzichtig opgeschreven, gezien punt 7.1. Een fusie is helemaal niet zo gek, nadenken over in één keer alles goed te doen. </w:t>
            </w:r>
          </w:p>
          <w:p w14:paraId="39330437" w14:textId="6D95D04B" w:rsidR="006C4CE9" w:rsidRDefault="006C4CE9" w:rsidP="006C4CE9">
            <w:pPr>
              <w:pStyle w:val="Geenafstand"/>
              <w:numPr>
                <w:ilvl w:val="0"/>
                <w:numId w:val="5"/>
              </w:numPr>
              <w:spacing w:line="247" w:lineRule="auto"/>
              <w:ind w:left="218" w:hanging="218"/>
              <w:jc w:val="both"/>
            </w:pPr>
            <w:r>
              <w:t xml:space="preserve">N. Slagter: wie zijn de geïnterviewden? Verder vraagt u aan ons besluit over de toekomst. We worden daarmee in moeilijkheden gebracht; raden gaan over budgetten. Wij kunnen alleen een intentie uitspreken. </w:t>
            </w:r>
          </w:p>
          <w:p w14:paraId="5CECB3F3" w14:textId="77777777" w:rsidR="006C4CE9" w:rsidRDefault="006C4CE9" w:rsidP="006C4CE9">
            <w:pPr>
              <w:pStyle w:val="Geenafstand"/>
              <w:spacing w:line="247" w:lineRule="auto"/>
              <w:ind w:left="218"/>
              <w:jc w:val="both"/>
            </w:pPr>
            <w:r>
              <w:tab/>
              <w:t xml:space="preserve">B. Tap: laatste opmerking wordt bij 7.1 beantwoord. V.w.b. de </w:t>
            </w:r>
            <w:r>
              <w:tab/>
              <w:t xml:space="preserve">geïnterviewden: AB-leden zijn in de gelegenheid gesteld zich op te </w:t>
            </w:r>
            <w:r>
              <w:tab/>
              <w:t>geven, en er is een lijst van geïnterviewden bijgesloten.</w:t>
            </w:r>
          </w:p>
          <w:p w14:paraId="3A93A3BF" w14:textId="6847B14E" w:rsidR="006C4CE9" w:rsidRDefault="006C4CE9" w:rsidP="006C4CE9">
            <w:pPr>
              <w:pStyle w:val="Geenafstand"/>
              <w:numPr>
                <w:ilvl w:val="0"/>
                <w:numId w:val="5"/>
              </w:numPr>
              <w:spacing w:line="247" w:lineRule="auto"/>
              <w:ind w:left="218" w:hanging="218"/>
              <w:jc w:val="both"/>
            </w:pPr>
            <w:r>
              <w:t xml:space="preserve">E. Briët: sluit aan bij P. Slettenhaar, het rapport van O. Hoes is niet één-op- één de conclusie van het AB, het is een advies. </w:t>
            </w:r>
          </w:p>
          <w:p w14:paraId="0CEE053E" w14:textId="1F240836" w:rsidR="006C4CE9" w:rsidRDefault="006C4CE9" w:rsidP="006C4CE9">
            <w:pPr>
              <w:pStyle w:val="Geenafstand"/>
              <w:spacing w:line="247" w:lineRule="auto"/>
              <w:ind w:left="218"/>
              <w:jc w:val="both"/>
            </w:pPr>
            <w:r>
              <w:tab/>
              <w:t xml:space="preserve">J. Beemsterboer: O. Hoes schrijft conclusies op n.a.v. de gesprekken. </w:t>
            </w:r>
            <w:r>
              <w:tab/>
              <w:t xml:space="preserve">Wij moeten ons als vier OD’s daartoe verhouden. Bij ODIJ en </w:t>
            </w:r>
            <w:r>
              <w:tab/>
              <w:t xml:space="preserve">ODNZKG </w:t>
            </w:r>
            <w:r>
              <w:tab/>
              <w:t xml:space="preserve">leeft het beeld dat zij versneld de samenwerking kunnen opzoeken, en </w:t>
            </w:r>
            <w:r w:rsidR="001045B7">
              <w:tab/>
            </w:r>
            <w:r>
              <w:t xml:space="preserve">ODNHN nog een been moet bijtrekken en nog niet toe is aan een fusie. Je </w:t>
            </w:r>
            <w:r w:rsidR="001045B7">
              <w:tab/>
            </w:r>
            <w:r>
              <w:t xml:space="preserve">hebt meerdere partijen nodig in dit soort trajecten. Of er nog gelegenheid is </w:t>
            </w:r>
            <w:r w:rsidR="001045B7">
              <w:tab/>
            </w:r>
            <w:r>
              <w:t xml:space="preserve">om dat been bij te trekken? </w:t>
            </w:r>
            <w:r w:rsidR="001045B7">
              <w:t>A</w:t>
            </w:r>
            <w:r>
              <w:t xml:space="preserve">ls fusie breedgedragen wordt, zal hij er iets mee </w:t>
            </w:r>
            <w:r w:rsidR="001045B7">
              <w:tab/>
            </w:r>
            <w:r>
              <w:t xml:space="preserve">moeten. Hij hoort twee AB-leden die versneld richting fusie willen, zijn andere </w:t>
            </w:r>
            <w:r w:rsidR="001045B7">
              <w:tab/>
            </w:r>
            <w:r>
              <w:t xml:space="preserve">AB-leden het daarmee eens? Overige AB-leden geven aan deze wens niet te </w:t>
            </w:r>
            <w:r w:rsidR="001045B7">
              <w:tab/>
            </w:r>
            <w:r>
              <w:t>delen.</w:t>
            </w:r>
          </w:p>
          <w:p w14:paraId="4F580E00" w14:textId="49EB93E7" w:rsidR="006C4CE9" w:rsidRDefault="006C4CE9" w:rsidP="006C4CE9">
            <w:pPr>
              <w:pStyle w:val="Geenafstand"/>
              <w:spacing w:line="247" w:lineRule="auto"/>
              <w:ind w:left="218"/>
            </w:pPr>
            <w:r>
              <w:tab/>
              <w:t xml:space="preserve">B. Tap: we nemen de diverse reacties mee in de bestuurlijke reactie. </w:t>
            </w:r>
          </w:p>
          <w:p w14:paraId="1A57D20A" w14:textId="78014A79" w:rsidR="006C4CE9" w:rsidRPr="00CF7E68" w:rsidRDefault="006C4CE9" w:rsidP="006C4CE9">
            <w:pPr>
              <w:pStyle w:val="Geenafstand"/>
              <w:spacing w:line="247" w:lineRule="auto"/>
              <w:ind w:left="720"/>
            </w:pPr>
          </w:p>
        </w:tc>
      </w:tr>
      <w:tr w:rsidR="006C4CE9" w:rsidRPr="00605A17" w14:paraId="00126008" w14:textId="77777777" w:rsidTr="001045B7">
        <w:tc>
          <w:tcPr>
            <w:tcW w:w="1165" w:type="dxa"/>
            <w:shd w:val="clear" w:color="auto" w:fill="EDEDED" w:themeFill="accent3" w:themeFillTint="33"/>
          </w:tcPr>
          <w:p w14:paraId="1E51133A" w14:textId="7A84FBEA"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7</w:t>
            </w:r>
          </w:p>
        </w:tc>
        <w:tc>
          <w:tcPr>
            <w:tcW w:w="8049" w:type="dxa"/>
            <w:gridSpan w:val="2"/>
            <w:shd w:val="clear" w:color="auto" w:fill="EDEDED" w:themeFill="accent3" w:themeFillTint="33"/>
          </w:tcPr>
          <w:p w14:paraId="41F5718F" w14:textId="47EA76E6"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Bestuurlijk en werkgeverschap - WSGO (portefeuille B.A.Tap)</w:t>
            </w:r>
          </w:p>
        </w:tc>
      </w:tr>
      <w:tr w:rsidR="006C4CE9" w:rsidRPr="00605A17" w14:paraId="0DDFEBEB" w14:textId="77777777" w:rsidTr="001045B7">
        <w:tc>
          <w:tcPr>
            <w:tcW w:w="1165" w:type="dxa"/>
          </w:tcPr>
          <w:p w14:paraId="5BFAC7A8"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7.1</w:t>
            </w:r>
          </w:p>
          <w:p w14:paraId="3ECA4D14" w14:textId="77777777" w:rsidR="006C4CE9" w:rsidRPr="00605A17" w:rsidRDefault="006C4CE9" w:rsidP="006C4CE9">
            <w:pPr>
              <w:spacing w:after="0" w:line="247" w:lineRule="auto"/>
              <w:rPr>
                <w:rFonts w:ascii="Verdana" w:eastAsia="Times New Roman" w:hAnsi="Verdana" w:cs="Times New Roman"/>
              </w:rPr>
            </w:pPr>
          </w:p>
        </w:tc>
        <w:tc>
          <w:tcPr>
            <w:tcW w:w="8049" w:type="dxa"/>
            <w:gridSpan w:val="2"/>
          </w:tcPr>
          <w:p w14:paraId="61F2276C" w14:textId="55C460DD"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 xml:space="preserve">AB Besluit Toekomst OD NHN incl. presentatie V. Janssen </w:t>
            </w:r>
            <w:r>
              <w:rPr>
                <w:rFonts w:ascii="Verdana" w:eastAsia="Times New Roman" w:hAnsi="Verdana" w:cs="Times New Roman"/>
                <w:b/>
              </w:rPr>
              <w:t xml:space="preserve">en J. van Gilse </w:t>
            </w:r>
            <w:r w:rsidRPr="00605A17">
              <w:rPr>
                <w:rFonts w:ascii="Verdana" w:eastAsia="Times New Roman" w:hAnsi="Verdana" w:cs="Times New Roman"/>
                <w:b/>
              </w:rPr>
              <w:t>van Berenschot - drie bijlagen</w:t>
            </w:r>
          </w:p>
          <w:p w14:paraId="54277854" w14:textId="2ABA2DCD" w:rsidR="006C4CE9" w:rsidRPr="001A0F36" w:rsidRDefault="006C4CE9" w:rsidP="006C4CE9">
            <w:pPr>
              <w:pStyle w:val="Geenafstand"/>
              <w:spacing w:line="247" w:lineRule="auto"/>
              <w:jc w:val="both"/>
            </w:pPr>
            <w:r>
              <w:rPr>
                <w:rFonts w:ascii="Verdana" w:eastAsia="Times New Roman" w:hAnsi="Verdana" w:cs="Times New Roman"/>
              </w:rPr>
              <w:t xml:space="preserve">V. Janssen en Janet van Gilse presenteren over de aanleiding, aanpak, (hoge, snelle en positieve/constructieve-) response, </w:t>
            </w:r>
            <w:r>
              <w:t xml:space="preserve">samenwerking met deelnemers, interne sturing, maatregelen, en het advies. </w:t>
            </w:r>
          </w:p>
          <w:p w14:paraId="36F5DEA3" w14:textId="64D9A980" w:rsidR="006C4CE9" w:rsidRDefault="006C4CE9" w:rsidP="006C4CE9">
            <w:pPr>
              <w:spacing w:after="0" w:line="247" w:lineRule="auto"/>
              <w:jc w:val="both"/>
              <w:rPr>
                <w:rFonts w:ascii="Verdana" w:eastAsia="Times New Roman" w:hAnsi="Verdana" w:cs="Times New Roman"/>
              </w:rPr>
            </w:pPr>
            <w:r>
              <w:rPr>
                <w:rFonts w:ascii="Verdana" w:eastAsia="Times New Roman" w:hAnsi="Verdana" w:cs="Times New Roman"/>
              </w:rPr>
              <w:t>Hoofdconclusies, ook in antwoord op vraag van N. Slagter: er zijn geen structureel te bezuinigen posten in de begroting, m.u.v. de post Onvoorzien, en mogelijk de formatie-begroting aanscherpen, laatste is al in gang gezet. V.w.b.:</w:t>
            </w:r>
          </w:p>
          <w:p w14:paraId="1DEE77B4" w14:textId="6B0C9322" w:rsidR="006C4CE9" w:rsidRDefault="006C4CE9" w:rsidP="006C4CE9">
            <w:pPr>
              <w:pStyle w:val="Geenafstand"/>
              <w:numPr>
                <w:ilvl w:val="0"/>
                <w:numId w:val="1"/>
              </w:numPr>
              <w:spacing w:line="247" w:lineRule="auto"/>
              <w:jc w:val="both"/>
            </w:pPr>
            <w:r>
              <w:t>Samenwerking met deelnemers: de vraag is: wat voor organisatie willen we?  Dat heeft effect op de aansturing, daarnaar kijken.</w:t>
            </w:r>
          </w:p>
          <w:p w14:paraId="3861E081" w14:textId="14AF52B6" w:rsidR="006C4CE9" w:rsidRPr="0068315D" w:rsidRDefault="006C4CE9" w:rsidP="006C4CE9">
            <w:pPr>
              <w:pStyle w:val="Geenafstand"/>
              <w:numPr>
                <w:ilvl w:val="0"/>
                <w:numId w:val="1"/>
              </w:numPr>
              <w:spacing w:line="247" w:lineRule="auto"/>
              <w:jc w:val="both"/>
            </w:pPr>
            <w:r>
              <w:lastRenderedPageBreak/>
              <w:t>Interne sturing: verbetering zit in afstemmen en ketengericht denken. Zorg voor efficiency t.b.v. goede overdrachten.</w:t>
            </w:r>
          </w:p>
          <w:p w14:paraId="4E76BF5C" w14:textId="652A76DD" w:rsidR="006C4CE9" w:rsidRPr="00C712DA" w:rsidRDefault="006C4CE9" w:rsidP="006C4CE9">
            <w:pPr>
              <w:pStyle w:val="Geenafstand"/>
              <w:spacing w:line="247" w:lineRule="auto"/>
              <w:jc w:val="both"/>
              <w:rPr>
                <w:u w:val="single"/>
              </w:rPr>
            </w:pPr>
            <w:r w:rsidRPr="00D3516C">
              <w:rPr>
                <w:u w:val="single"/>
              </w:rPr>
              <w:t>Vragen / opmerkingen AB en antwoorden:</w:t>
            </w:r>
          </w:p>
          <w:p w14:paraId="1563BE4E" w14:textId="3F5060B0" w:rsidR="006C4CE9" w:rsidRPr="009E218E" w:rsidRDefault="006C4CE9" w:rsidP="006C4CE9">
            <w:pPr>
              <w:pStyle w:val="Geenafstand"/>
              <w:numPr>
                <w:ilvl w:val="0"/>
                <w:numId w:val="5"/>
              </w:numPr>
              <w:spacing w:line="247" w:lineRule="auto"/>
              <w:ind w:left="218" w:hanging="218"/>
              <w:jc w:val="both"/>
            </w:pPr>
            <w:r>
              <w:t xml:space="preserve">P. </w:t>
            </w:r>
            <w:r w:rsidRPr="009E218E">
              <w:t xml:space="preserve">Slettenhaar: in een bijeenkomst van </w:t>
            </w:r>
            <w:r w:rsidRPr="009E218E">
              <w:rPr>
                <w:rFonts w:asciiTheme="majorHAnsi" w:hAnsiTheme="majorHAnsi"/>
              </w:rPr>
              <w:t xml:space="preserve">het </w:t>
            </w:r>
            <w:r>
              <w:rPr>
                <w:rFonts w:asciiTheme="majorHAnsi" w:hAnsiTheme="majorHAnsi"/>
                <w:shd w:val="clear" w:color="auto" w:fill="FFFFFF"/>
              </w:rPr>
              <w:t>B</w:t>
            </w:r>
            <w:r w:rsidRPr="009E218E">
              <w:rPr>
                <w:rFonts w:asciiTheme="majorHAnsi" w:hAnsiTheme="majorHAnsi"/>
                <w:shd w:val="clear" w:color="auto" w:fill="FFFFFF"/>
              </w:rPr>
              <w:t>estuurlijk Energiebesparingsberaad</w:t>
            </w:r>
            <w:r w:rsidRPr="009E218E">
              <w:rPr>
                <w:rFonts w:asciiTheme="majorHAnsi" w:hAnsiTheme="majorHAnsi"/>
              </w:rPr>
              <w:t xml:space="preserve"> </w:t>
            </w:r>
            <w:r w:rsidRPr="009E218E">
              <w:t>wordt de ambitie hoger gelegd. Hij adviseert iets mee te nemen in de overwegingen in de zin van</w:t>
            </w:r>
            <w:r>
              <w:t xml:space="preserve"> </w:t>
            </w:r>
            <w:r w:rsidRPr="009E218E">
              <w:t xml:space="preserve">een pas op de plaats maken en ambities nu niet ophogen. </w:t>
            </w:r>
          </w:p>
          <w:p w14:paraId="403504BE" w14:textId="77777777" w:rsidR="006C4CE9" w:rsidRDefault="006C4CE9" w:rsidP="006C4CE9">
            <w:pPr>
              <w:pStyle w:val="Geenafstand"/>
              <w:numPr>
                <w:ilvl w:val="0"/>
                <w:numId w:val="5"/>
              </w:numPr>
              <w:spacing w:line="247" w:lineRule="auto"/>
              <w:ind w:left="218" w:hanging="218"/>
              <w:jc w:val="both"/>
            </w:pPr>
            <w:r w:rsidRPr="009E218E">
              <w:t xml:space="preserve">N. Slagter: de </w:t>
            </w:r>
            <w:r>
              <w:t xml:space="preserve">OD blijft door gebrek aan personeel achter in een aantal controlerende taken, heeft dat geleid tot meer overtredingen? Zo niet, dan kunnen we bezuinigen op controles? Is daarnaar gekeken? </w:t>
            </w:r>
          </w:p>
          <w:p w14:paraId="6EC3CB80" w14:textId="52B21137" w:rsidR="006C4CE9" w:rsidRDefault="006C4CE9" w:rsidP="006C4CE9">
            <w:pPr>
              <w:pStyle w:val="Geenafstand"/>
              <w:spacing w:line="247" w:lineRule="auto"/>
              <w:ind w:left="218"/>
              <w:jc w:val="both"/>
            </w:pPr>
            <w:r>
              <w:tab/>
              <w:t>V. Janssen: er kunnen vacatures niet worden ingevuld, er</w:t>
            </w:r>
            <w:r w:rsidR="00F03855">
              <w:t xml:space="preserve"> </w:t>
            </w:r>
            <w:r>
              <w:t xml:space="preserve">zou </w:t>
            </w:r>
            <w:r>
              <w:tab/>
              <w:t>onderzocht kunnen worden</w:t>
            </w:r>
            <w:r w:rsidR="00F03855">
              <w:t xml:space="preserve"> </w:t>
            </w:r>
            <w:r>
              <w:t>of de formatiebegroting</w:t>
            </w:r>
            <w:r w:rsidR="00F03855">
              <w:t xml:space="preserve"> </w:t>
            </w:r>
            <w:r>
              <w:t xml:space="preserve">één-op-één </w:t>
            </w:r>
            <w:r>
              <w:tab/>
              <w:t xml:space="preserve">aangesloten is op de realiteit. </w:t>
            </w:r>
          </w:p>
          <w:p w14:paraId="3F7FC65D" w14:textId="77777777" w:rsidR="006C4CE9" w:rsidRDefault="006C4CE9" w:rsidP="006C4CE9">
            <w:pPr>
              <w:pStyle w:val="Geenafstand"/>
              <w:numPr>
                <w:ilvl w:val="0"/>
                <w:numId w:val="5"/>
              </w:numPr>
              <w:spacing w:line="247" w:lineRule="auto"/>
              <w:ind w:left="218" w:hanging="218"/>
              <w:jc w:val="both"/>
            </w:pPr>
            <w:r>
              <w:t xml:space="preserve">C. Peetoom: wat is bedrag dat bespaard wordt? </w:t>
            </w:r>
          </w:p>
          <w:p w14:paraId="2BF97271" w14:textId="104AF4E1" w:rsidR="006C4CE9" w:rsidRDefault="006C4CE9" w:rsidP="006C4CE9">
            <w:pPr>
              <w:pStyle w:val="Geenafstand"/>
              <w:spacing w:line="247" w:lineRule="auto"/>
              <w:ind w:left="218"/>
              <w:jc w:val="both"/>
            </w:pPr>
            <w:r>
              <w:tab/>
              <w:t xml:space="preserve">V. Janssen: kan ik nu niet exact geven, een grove inschatting van het </w:t>
            </w:r>
            <w:r>
              <w:tab/>
              <w:t xml:space="preserve">efficiencyeffect lijkt 5%. De OD is gemiddeld redelijk efficiënt, maar er </w:t>
            </w:r>
            <w:r>
              <w:tab/>
              <w:t xml:space="preserve">zijn mogelijkheden. Kanttekeningen bij die 5%: twee verschillende </w:t>
            </w:r>
            <w:r>
              <w:tab/>
              <w:t xml:space="preserve">urennormen, dat zou gerepareerd moeten worden. Kijk ook naar </w:t>
            </w:r>
            <w:r>
              <w:tab/>
              <w:t xml:space="preserve">realisme in de begroting. Positief resultaat ontstaat ook door niet invullen van </w:t>
            </w:r>
            <w:r w:rsidR="00F03855">
              <w:tab/>
            </w:r>
            <w:r>
              <w:t xml:space="preserve">vacatures, is dat wenselijk? </w:t>
            </w:r>
          </w:p>
          <w:p w14:paraId="383E7F7B" w14:textId="296B3C6D" w:rsidR="006C4CE9" w:rsidRDefault="006C4CE9" w:rsidP="006C4CE9">
            <w:pPr>
              <w:pStyle w:val="Geenafstand"/>
              <w:numPr>
                <w:ilvl w:val="0"/>
                <w:numId w:val="5"/>
              </w:numPr>
              <w:spacing w:line="247" w:lineRule="auto"/>
              <w:ind w:left="218" w:hanging="218"/>
              <w:jc w:val="both"/>
            </w:pPr>
            <w:r>
              <w:t xml:space="preserve">E. Briët: we zoeken naar kostenefficiency, waar zit de essentiële ingreep t.b.v. kostenreductie? </w:t>
            </w:r>
          </w:p>
          <w:p w14:paraId="7A99B8D3" w14:textId="1EF95CFC" w:rsidR="00F03855" w:rsidRDefault="006C4CE9" w:rsidP="006C4CE9">
            <w:pPr>
              <w:pStyle w:val="Geenafstand"/>
              <w:spacing w:line="247" w:lineRule="auto"/>
              <w:ind w:left="218"/>
              <w:jc w:val="both"/>
            </w:pPr>
            <w:r>
              <w:tab/>
              <w:t xml:space="preserve">V. Janssen: bij het laaghangend fruit. Datagericht werken vraagt om </w:t>
            </w:r>
            <w:r>
              <w:tab/>
              <w:t xml:space="preserve">een </w:t>
            </w:r>
            <w:r w:rsidR="00F03855">
              <w:tab/>
            </w:r>
            <w:r>
              <w:t>investering aan de voorkant, en een aantal acties zijn afhankelijk van</w:t>
            </w:r>
            <w:r w:rsidR="00F03855">
              <w:t xml:space="preserve"> </w:t>
            </w:r>
            <w:r>
              <w:t>de</w:t>
            </w:r>
          </w:p>
          <w:p w14:paraId="7A5B34D6" w14:textId="5F70E92A" w:rsidR="006C4CE9" w:rsidRDefault="006C4CE9" w:rsidP="006C4CE9">
            <w:pPr>
              <w:pStyle w:val="Geenafstand"/>
              <w:spacing w:line="247" w:lineRule="auto"/>
              <w:ind w:left="218"/>
              <w:jc w:val="both"/>
            </w:pPr>
            <w:r>
              <w:t xml:space="preserve"> </w:t>
            </w:r>
            <w:r>
              <w:tab/>
              <w:t>bereidwilligheid van de deelnemers, en van informatie-uitwisseling.</w:t>
            </w:r>
          </w:p>
          <w:p w14:paraId="4C549826" w14:textId="77777777" w:rsidR="006C4CE9" w:rsidRDefault="006C4CE9" w:rsidP="006C4CE9">
            <w:pPr>
              <w:pStyle w:val="Geenafstand"/>
              <w:numPr>
                <w:ilvl w:val="0"/>
                <w:numId w:val="5"/>
              </w:numPr>
              <w:spacing w:line="247" w:lineRule="auto"/>
              <w:ind w:left="218" w:hanging="218"/>
              <w:jc w:val="both"/>
            </w:pPr>
            <w:r>
              <w:t xml:space="preserve">C. Peetoom: is er gekeken naar de span of control? </w:t>
            </w:r>
          </w:p>
          <w:p w14:paraId="20F4C887" w14:textId="77777777" w:rsidR="006C4CE9" w:rsidRDefault="006C4CE9" w:rsidP="006C4CE9">
            <w:pPr>
              <w:pStyle w:val="Geenafstand"/>
              <w:spacing w:line="247" w:lineRule="auto"/>
              <w:ind w:left="218"/>
              <w:jc w:val="both"/>
            </w:pPr>
            <w:r>
              <w:tab/>
              <w:t xml:space="preserve">V. Janssen: ziet op termijn enige ruimte in de managementlaag. </w:t>
            </w:r>
          </w:p>
          <w:p w14:paraId="53DAADE1" w14:textId="67723803" w:rsidR="006C4CE9" w:rsidRDefault="006C4CE9" w:rsidP="006C4CE9">
            <w:pPr>
              <w:pStyle w:val="Geenafstand"/>
              <w:spacing w:line="247" w:lineRule="auto"/>
              <w:ind w:left="218"/>
              <w:jc w:val="both"/>
            </w:pPr>
            <w:r>
              <w:tab/>
              <w:t xml:space="preserve">Q. Foppe: de span of control is </w:t>
            </w:r>
            <w:r w:rsidR="006B5E8F">
              <w:t xml:space="preserve">ongeveer tussen 20-25 </w:t>
            </w:r>
            <w:r>
              <w:t xml:space="preserve">medewerkers. C. </w:t>
            </w:r>
            <w:r w:rsidR="001D3712">
              <w:t xml:space="preserve"> </w:t>
            </w:r>
            <w:r>
              <w:t>Peetoom:</w:t>
            </w:r>
            <w:r w:rsidR="006B5E8F">
              <w:t xml:space="preserve"> </w:t>
            </w:r>
            <w:r>
              <w:t xml:space="preserve">meestal is het advies 1 op 30 à 35. </w:t>
            </w:r>
          </w:p>
          <w:p w14:paraId="76630E61" w14:textId="73836093" w:rsidR="006C4CE9" w:rsidRDefault="006C4CE9" w:rsidP="006C4CE9">
            <w:pPr>
              <w:pStyle w:val="Geenafstand"/>
              <w:spacing w:line="247" w:lineRule="auto"/>
              <w:jc w:val="both"/>
            </w:pPr>
            <w:r>
              <w:tab/>
              <w:t xml:space="preserve">V. Janssent: we hebben geen benchmark gedaan, naar de interne </w:t>
            </w:r>
            <w:r>
              <w:tab/>
              <w:t xml:space="preserve">werkprocessen bekeken. De organisatie is best al efficiënt. </w:t>
            </w:r>
          </w:p>
          <w:p w14:paraId="68EB86BF" w14:textId="64997266" w:rsidR="006C4CE9" w:rsidRDefault="006C4CE9" w:rsidP="006C4CE9">
            <w:pPr>
              <w:pStyle w:val="Geenafstand"/>
              <w:numPr>
                <w:ilvl w:val="0"/>
                <w:numId w:val="5"/>
              </w:numPr>
              <w:spacing w:line="247" w:lineRule="auto"/>
              <w:ind w:left="218" w:hanging="218"/>
              <w:jc w:val="both"/>
            </w:pPr>
            <w:r>
              <w:t xml:space="preserve">M. Versteeg: is er gekeken naar herhalende processen waarvan de uitkomst eigenlijk al bekend is? Zodat niet iedere keer uitgevraagd hoeft te worden? </w:t>
            </w:r>
          </w:p>
          <w:p w14:paraId="718844E4" w14:textId="0A1A0CDC" w:rsidR="006C4CE9" w:rsidRDefault="006C4CE9" w:rsidP="006C4CE9">
            <w:pPr>
              <w:pStyle w:val="Geenafstand"/>
              <w:spacing w:line="247" w:lineRule="auto"/>
              <w:ind w:left="218"/>
              <w:jc w:val="both"/>
            </w:pPr>
            <w:r>
              <w:tab/>
              <w:t xml:space="preserve">V. Janssen: we hebben gekeken naar de totstandkoming van de UP’s, </w:t>
            </w:r>
            <w:r>
              <w:tab/>
              <w:t xml:space="preserve">deze komen vaak voort uit technische analyses waarbij het inhoudelijke </w:t>
            </w:r>
            <w:r w:rsidR="00F03855">
              <w:tab/>
            </w:r>
            <w:r>
              <w:t xml:space="preserve">gesprek niet wordt gevoerd. Advies: beter aan tafel komen. </w:t>
            </w:r>
          </w:p>
          <w:p w14:paraId="2EB4673F" w14:textId="77777777" w:rsidR="006C4CE9" w:rsidRDefault="006C4CE9" w:rsidP="006C4CE9">
            <w:pPr>
              <w:pStyle w:val="Geenafstand"/>
              <w:numPr>
                <w:ilvl w:val="0"/>
                <w:numId w:val="5"/>
              </w:numPr>
              <w:spacing w:line="247" w:lineRule="auto"/>
              <w:ind w:left="218" w:hanging="218"/>
              <w:jc w:val="both"/>
            </w:pPr>
            <w:r>
              <w:t xml:space="preserve">R. Kieft: de ene gemeente kan iets beter doen dan de andere, is daarnaar gekeken? </w:t>
            </w:r>
          </w:p>
          <w:p w14:paraId="5D15268B" w14:textId="27323D97" w:rsidR="006C4CE9" w:rsidRDefault="006C4CE9" w:rsidP="006C4CE9">
            <w:pPr>
              <w:pStyle w:val="Geenafstand"/>
              <w:spacing w:line="247" w:lineRule="auto"/>
              <w:ind w:left="218"/>
              <w:jc w:val="both"/>
            </w:pPr>
            <w:r>
              <w:tab/>
              <w:t xml:space="preserve">J. Gilse: dat is heel verschillend, iedereen treedt op een ander moment en </w:t>
            </w:r>
            <w:r w:rsidR="00F03855">
              <w:tab/>
            </w:r>
            <w:r>
              <w:t xml:space="preserve">andere wijze in contact, veel maatwerk. Vandaar het advies over uniformering </w:t>
            </w:r>
            <w:r w:rsidR="00F03855">
              <w:tab/>
            </w:r>
            <w:r>
              <w:t xml:space="preserve">van de taken. Daarop handhaven en als deelnemers elkaar erop aanspreken. </w:t>
            </w:r>
          </w:p>
          <w:p w14:paraId="551AC93B" w14:textId="5748F67A" w:rsidR="006C4CE9" w:rsidRDefault="006C4CE9" w:rsidP="006C4CE9">
            <w:pPr>
              <w:pStyle w:val="Geenafstand"/>
              <w:numPr>
                <w:ilvl w:val="0"/>
                <w:numId w:val="5"/>
              </w:numPr>
              <w:spacing w:line="247" w:lineRule="auto"/>
              <w:ind w:left="218" w:hanging="218"/>
            </w:pPr>
            <w:r>
              <w:t xml:space="preserve">N. Slagter: een besparing van tenminste 5% is een enorm bedrag, zonder gevolgen. </w:t>
            </w:r>
          </w:p>
          <w:p w14:paraId="0048BD90" w14:textId="43C4DA24" w:rsidR="006C4CE9" w:rsidRDefault="006C4CE9" w:rsidP="006C4CE9">
            <w:pPr>
              <w:pStyle w:val="Geenafstand"/>
              <w:spacing w:line="247" w:lineRule="auto"/>
              <w:ind w:left="218"/>
            </w:pPr>
            <w:r>
              <w:tab/>
              <w:t xml:space="preserve">V. Janssen: mits aan de randvoorwaarden wordt voldaan en mits </w:t>
            </w:r>
            <w:r>
              <w:tab/>
              <w:t xml:space="preserve">investeringen worden gedaan. </w:t>
            </w:r>
          </w:p>
          <w:p w14:paraId="6F9EEDFD" w14:textId="0CCD30E2" w:rsidR="006C4CE9" w:rsidRDefault="006C4CE9" w:rsidP="006C4CE9">
            <w:pPr>
              <w:pStyle w:val="Geenafstand"/>
              <w:numPr>
                <w:ilvl w:val="0"/>
                <w:numId w:val="5"/>
              </w:numPr>
              <w:spacing w:line="247" w:lineRule="auto"/>
              <w:ind w:left="218" w:hanging="218"/>
              <w:jc w:val="both"/>
            </w:pPr>
            <w:r>
              <w:t>E. Briët: goed om uit te spreken dat er efficiënt wordt gewerkt. Een positief rapport voor de OD.</w:t>
            </w:r>
          </w:p>
          <w:p w14:paraId="57784B32" w14:textId="77777777" w:rsidR="006C4CE9" w:rsidRDefault="006C4CE9" w:rsidP="006C4CE9">
            <w:pPr>
              <w:pStyle w:val="Geenafstand"/>
              <w:numPr>
                <w:ilvl w:val="0"/>
                <w:numId w:val="5"/>
              </w:numPr>
              <w:spacing w:line="247" w:lineRule="auto"/>
              <w:ind w:left="218" w:hanging="218"/>
              <w:jc w:val="both"/>
            </w:pPr>
            <w:r>
              <w:t xml:space="preserve">J. Franx: goed om over een bepaalde periode te evalueren. </w:t>
            </w:r>
          </w:p>
          <w:p w14:paraId="7E2552AC" w14:textId="29D9BFB1" w:rsidR="006C4CE9" w:rsidRDefault="006C4CE9" w:rsidP="006C4CE9">
            <w:pPr>
              <w:pStyle w:val="Geenafstand"/>
              <w:spacing w:line="247" w:lineRule="auto"/>
              <w:ind w:left="218"/>
              <w:jc w:val="both"/>
            </w:pPr>
            <w:r>
              <w:tab/>
              <w:t xml:space="preserve">B. Tap: de besparing moet in 2029 bereikt zijn, dat is een mooi </w:t>
            </w:r>
            <w:r>
              <w:tab/>
              <w:t xml:space="preserve">evaluatie-moment. </w:t>
            </w:r>
          </w:p>
          <w:p w14:paraId="74D938DA" w14:textId="41531F27" w:rsidR="006C4CE9" w:rsidRDefault="006C4CE9" w:rsidP="006C4CE9">
            <w:pPr>
              <w:pStyle w:val="Geenafstand"/>
              <w:numPr>
                <w:ilvl w:val="0"/>
                <w:numId w:val="5"/>
              </w:numPr>
              <w:spacing w:line="247" w:lineRule="auto"/>
              <w:ind w:left="218" w:hanging="218"/>
              <w:jc w:val="both"/>
            </w:pPr>
            <w:r>
              <w:t xml:space="preserve">P. Slettenhaar: dit omarmen als AB. De vraag hoe je er komt , komt bij 7.1 aan de orde. </w:t>
            </w:r>
          </w:p>
          <w:p w14:paraId="24D181C1" w14:textId="4C4555E2" w:rsidR="006C4CE9" w:rsidRDefault="006C4CE9" w:rsidP="006C4CE9">
            <w:pPr>
              <w:pStyle w:val="Geenafstand"/>
              <w:numPr>
                <w:ilvl w:val="0"/>
                <w:numId w:val="5"/>
              </w:numPr>
              <w:spacing w:line="247" w:lineRule="auto"/>
              <w:ind w:left="218" w:hanging="218"/>
              <w:jc w:val="both"/>
            </w:pPr>
            <w:r>
              <w:t>B. Tap: kunnen we dit advies omarmen en geeft het AB opdracht om het verder uit te werken? Hij benadrukt dat de besparing van 5% alleen bereikt kan worden als er ook wordt geïnvesteerd. Het AB gaat akkoord met verdere uitwerking van het rapport.</w:t>
            </w:r>
          </w:p>
          <w:p w14:paraId="7C70C44D" w14:textId="77777777" w:rsidR="006C4CE9" w:rsidRDefault="006C4CE9" w:rsidP="006C4CE9">
            <w:pPr>
              <w:pStyle w:val="Geenafstand"/>
              <w:spacing w:line="247" w:lineRule="auto"/>
              <w:ind w:left="218"/>
            </w:pPr>
          </w:p>
          <w:p w14:paraId="6DAC6C29" w14:textId="086F13C0" w:rsidR="006C4CE9" w:rsidRDefault="006C4CE9" w:rsidP="006C4CE9">
            <w:pPr>
              <w:pStyle w:val="Geenafstand"/>
              <w:spacing w:line="247" w:lineRule="auto"/>
              <w:rPr>
                <w:b/>
                <w:bCs/>
              </w:rPr>
            </w:pPr>
            <w:r w:rsidRPr="004F743A">
              <w:rPr>
                <w:b/>
                <w:bCs/>
              </w:rPr>
              <w:t>Toekomst OD</w:t>
            </w:r>
            <w:r>
              <w:rPr>
                <w:b/>
                <w:bCs/>
              </w:rPr>
              <w:t xml:space="preserve"> NHN</w:t>
            </w:r>
          </w:p>
          <w:p w14:paraId="5DA2ACE9" w14:textId="77777777" w:rsidR="006C4CE9" w:rsidRPr="00C712DA" w:rsidRDefault="006C4CE9" w:rsidP="006C4CE9">
            <w:pPr>
              <w:pStyle w:val="Geenafstand"/>
              <w:spacing w:line="247" w:lineRule="auto"/>
              <w:jc w:val="both"/>
              <w:rPr>
                <w:u w:val="single"/>
              </w:rPr>
            </w:pPr>
            <w:r w:rsidRPr="00D3516C">
              <w:rPr>
                <w:u w:val="single"/>
              </w:rPr>
              <w:t>Vragen / opmerkingen AB en antwoorden:</w:t>
            </w:r>
          </w:p>
          <w:p w14:paraId="27CB4185" w14:textId="1D50D6F1" w:rsidR="006C4CE9" w:rsidRDefault="006C4CE9" w:rsidP="006C4CE9">
            <w:pPr>
              <w:pStyle w:val="Geenafstand"/>
              <w:numPr>
                <w:ilvl w:val="0"/>
                <w:numId w:val="7"/>
              </w:numPr>
              <w:spacing w:line="247" w:lineRule="auto"/>
              <w:ind w:left="218" w:hanging="218"/>
              <w:jc w:val="both"/>
            </w:pPr>
            <w:r>
              <w:t xml:space="preserve">C. Peetoom: procedureel: het besluit over de toekomst valt onder het mandaat van de raden, zoals het  nu geformuleerd is, kan hij als AB-lid geen besluit nemen. Inhoudelijk: er moet een bedrag geïnvesteerd worden t.b.v. de 5% besparing, dit incidenteel betalen. Hij hoopt bij de Kadernota een goede discussie te voeren. Wat hem bevreemdt: opplussen van de indexatie en een grote post bedrijfsvoering, </w:t>
            </w:r>
            <w:r>
              <w:lastRenderedPageBreak/>
              <w:t>terwijl als je robuust wordt doe je dit al, dat is dubbelop. Wel investeren in bezuinigen.</w:t>
            </w:r>
          </w:p>
          <w:p w14:paraId="156D7D95" w14:textId="7B736A68" w:rsidR="006C4CE9" w:rsidRDefault="006C4CE9" w:rsidP="006C4CE9">
            <w:pPr>
              <w:pStyle w:val="Geenafstand"/>
              <w:numPr>
                <w:ilvl w:val="0"/>
                <w:numId w:val="7"/>
              </w:numPr>
              <w:spacing w:line="247" w:lineRule="auto"/>
              <w:ind w:left="218" w:hanging="218"/>
              <w:jc w:val="both"/>
            </w:pPr>
            <w:r>
              <w:t xml:space="preserve">J. Schilder: eens met C. Peetoom; het is in strijd met het zorgvuldigheidsbeginsel. Incidentele investeringen zijn wel nodig t.b.v. de 5% bezuiniging; dat gaat een groot bedrag opleveren. Begrip dat hiermee de kosten voor de baat uitgaan, dat kan hij uitleggen. </w:t>
            </w:r>
          </w:p>
          <w:p w14:paraId="29ECED49" w14:textId="32AD99C7" w:rsidR="006C4CE9" w:rsidRDefault="006C4CE9" w:rsidP="006C4CE9">
            <w:pPr>
              <w:pStyle w:val="Geenafstand"/>
              <w:numPr>
                <w:ilvl w:val="0"/>
                <w:numId w:val="7"/>
              </w:numPr>
              <w:spacing w:line="247" w:lineRule="auto"/>
              <w:ind w:left="218" w:hanging="218"/>
              <w:jc w:val="both"/>
            </w:pPr>
            <w:r>
              <w:t>P. Slettenhaar: eens met C. Peetoom qua proces. Hij voegt toe: een principebesluit waarbij een half miljoen beschikbaar is, is onvermijdbaar. Hij kiest voor investeren t.b.v. fusie. Het principebesluit voorbereiden zodat gebruikgemaakt kan worden van de incidentele middelen die hiervoor liggen.</w:t>
            </w:r>
          </w:p>
          <w:p w14:paraId="026D4B21" w14:textId="18F1DDD2" w:rsidR="006C4CE9" w:rsidRDefault="006C4CE9" w:rsidP="006C4CE9">
            <w:pPr>
              <w:pStyle w:val="Geenafstand"/>
              <w:numPr>
                <w:ilvl w:val="0"/>
                <w:numId w:val="7"/>
              </w:numPr>
              <w:spacing w:line="247" w:lineRule="auto"/>
              <w:ind w:left="218" w:hanging="218"/>
              <w:jc w:val="both"/>
            </w:pPr>
            <w:r>
              <w:t>J. Franx: sluit aan bij C. Peetoom.</w:t>
            </w:r>
          </w:p>
          <w:p w14:paraId="1014C93C" w14:textId="40CB8A32" w:rsidR="006C4CE9" w:rsidRDefault="006C4CE9" w:rsidP="006C4CE9">
            <w:pPr>
              <w:pStyle w:val="Geenafstand"/>
              <w:numPr>
                <w:ilvl w:val="0"/>
                <w:numId w:val="7"/>
              </w:numPr>
              <w:spacing w:line="247" w:lineRule="auto"/>
              <w:ind w:left="218" w:hanging="218"/>
              <w:jc w:val="both"/>
            </w:pPr>
            <w:r>
              <w:t>H. ter Veen: eens met C. Peetoom.</w:t>
            </w:r>
          </w:p>
          <w:p w14:paraId="6688DFC3" w14:textId="5A4512CC" w:rsidR="006C4CE9" w:rsidRDefault="006C4CE9" w:rsidP="006C4CE9">
            <w:pPr>
              <w:pStyle w:val="Geenafstand"/>
              <w:numPr>
                <w:ilvl w:val="0"/>
                <w:numId w:val="7"/>
              </w:numPr>
              <w:spacing w:line="247" w:lineRule="auto"/>
              <w:ind w:left="218" w:hanging="218"/>
              <w:jc w:val="both"/>
            </w:pPr>
            <w:r>
              <w:t xml:space="preserve">M. ten Have: eens met vorige sprekers, compliment voor het </w:t>
            </w:r>
            <w:r w:rsidR="0065421A">
              <w:t>efficiency</w:t>
            </w:r>
            <w:r>
              <w:t>onderzoek.</w:t>
            </w:r>
          </w:p>
          <w:p w14:paraId="467265C1" w14:textId="72C662C7" w:rsidR="006C4CE9" w:rsidRPr="00096FDE" w:rsidRDefault="006C4CE9" w:rsidP="006C4CE9">
            <w:pPr>
              <w:pStyle w:val="Geenafstand"/>
              <w:numPr>
                <w:ilvl w:val="0"/>
                <w:numId w:val="7"/>
              </w:numPr>
              <w:spacing w:line="247" w:lineRule="auto"/>
              <w:ind w:left="218" w:hanging="218"/>
              <w:jc w:val="both"/>
              <w:rPr>
                <w:bCs/>
              </w:rPr>
            </w:pPr>
            <w:r>
              <w:t xml:space="preserve">N. Slagter: eens met vorige sprekers. </w:t>
            </w:r>
            <w:r w:rsidRPr="00096FDE">
              <w:t>Het besluit iets anders formuleren: een intentie.</w:t>
            </w:r>
            <w:r w:rsidRPr="00096FDE">
              <w:rPr>
                <w:b/>
              </w:rPr>
              <w:t xml:space="preserve"> </w:t>
            </w:r>
            <w:r w:rsidRPr="00096FDE">
              <w:rPr>
                <w:bCs/>
              </w:rPr>
              <w:t>Hij ziet graag een reflectie van h</w:t>
            </w:r>
            <w:r>
              <w:rPr>
                <w:bCs/>
              </w:rPr>
              <w:t>e</w:t>
            </w:r>
            <w:r w:rsidRPr="00096FDE">
              <w:rPr>
                <w:bCs/>
              </w:rPr>
              <w:t xml:space="preserve">t DB en directie over de bezuiniging van 5%. </w:t>
            </w:r>
          </w:p>
          <w:p w14:paraId="30A9B12A" w14:textId="77777777" w:rsidR="006C4CE9" w:rsidRDefault="006C4CE9" w:rsidP="006C4CE9">
            <w:pPr>
              <w:pStyle w:val="Geenafstand"/>
              <w:numPr>
                <w:ilvl w:val="0"/>
                <w:numId w:val="7"/>
              </w:numPr>
              <w:spacing w:line="247" w:lineRule="auto"/>
              <w:ind w:left="218" w:hanging="218"/>
              <w:jc w:val="both"/>
              <w:rPr>
                <w:bCs/>
              </w:rPr>
            </w:pPr>
            <w:r w:rsidRPr="00096FDE">
              <w:rPr>
                <w:bCs/>
              </w:rPr>
              <w:t>R</w:t>
            </w:r>
            <w:r>
              <w:rPr>
                <w:bCs/>
              </w:rPr>
              <w:t>. Kieft:</w:t>
            </w:r>
            <w:r w:rsidRPr="00096FDE">
              <w:rPr>
                <w:bCs/>
              </w:rPr>
              <w:t xml:space="preserve"> akkoord met </w:t>
            </w:r>
            <w:r>
              <w:rPr>
                <w:bCs/>
              </w:rPr>
              <w:t xml:space="preserve">het </w:t>
            </w:r>
            <w:r w:rsidRPr="00096FDE">
              <w:rPr>
                <w:bCs/>
              </w:rPr>
              <w:t xml:space="preserve">voorstel van </w:t>
            </w:r>
            <w:r>
              <w:rPr>
                <w:bCs/>
              </w:rPr>
              <w:t xml:space="preserve">het </w:t>
            </w:r>
            <w:r w:rsidRPr="00096FDE">
              <w:rPr>
                <w:bCs/>
              </w:rPr>
              <w:t>DB: invest</w:t>
            </w:r>
            <w:r>
              <w:rPr>
                <w:bCs/>
              </w:rPr>
              <w:t>eren.</w:t>
            </w:r>
            <w:r w:rsidRPr="00096FDE">
              <w:rPr>
                <w:bCs/>
              </w:rPr>
              <w:t xml:space="preserve"> </w:t>
            </w:r>
            <w:r>
              <w:rPr>
                <w:bCs/>
              </w:rPr>
              <w:t>M</w:t>
            </w:r>
            <w:r w:rsidRPr="00096FDE">
              <w:rPr>
                <w:bCs/>
              </w:rPr>
              <w:t xml:space="preserve">et respect voor </w:t>
            </w:r>
            <w:r>
              <w:rPr>
                <w:bCs/>
              </w:rPr>
              <w:t xml:space="preserve">de </w:t>
            </w:r>
            <w:r w:rsidRPr="00096FDE">
              <w:rPr>
                <w:bCs/>
              </w:rPr>
              <w:t>pos</w:t>
            </w:r>
            <w:r>
              <w:rPr>
                <w:bCs/>
              </w:rPr>
              <w:t>itie</w:t>
            </w:r>
            <w:r w:rsidRPr="00096FDE">
              <w:rPr>
                <w:bCs/>
              </w:rPr>
              <w:t xml:space="preserve"> van de raad. </w:t>
            </w:r>
            <w:r>
              <w:rPr>
                <w:bCs/>
              </w:rPr>
              <w:t>Hij heeft g</w:t>
            </w:r>
            <w:r w:rsidRPr="00096FDE">
              <w:rPr>
                <w:bCs/>
              </w:rPr>
              <w:t>een behoefte</w:t>
            </w:r>
            <w:r>
              <w:rPr>
                <w:bCs/>
              </w:rPr>
              <w:t xml:space="preserve"> </w:t>
            </w:r>
            <w:r w:rsidRPr="00096FDE">
              <w:rPr>
                <w:bCs/>
              </w:rPr>
              <w:t xml:space="preserve">aan </w:t>
            </w:r>
            <w:r>
              <w:rPr>
                <w:bCs/>
              </w:rPr>
              <w:t>v</w:t>
            </w:r>
            <w:r w:rsidRPr="00096FDE">
              <w:rPr>
                <w:bCs/>
              </w:rPr>
              <w:t>erder eff</w:t>
            </w:r>
            <w:r>
              <w:rPr>
                <w:bCs/>
              </w:rPr>
              <w:t>iciencyo</w:t>
            </w:r>
            <w:r w:rsidRPr="00096FDE">
              <w:rPr>
                <w:bCs/>
              </w:rPr>
              <w:t>nderzoek</w:t>
            </w:r>
            <w:r>
              <w:rPr>
                <w:bCs/>
              </w:rPr>
              <w:t xml:space="preserve">; het </w:t>
            </w:r>
            <w:r w:rsidRPr="00096FDE">
              <w:rPr>
                <w:bCs/>
              </w:rPr>
              <w:t>verg</w:t>
            </w:r>
            <w:r>
              <w:rPr>
                <w:bCs/>
              </w:rPr>
              <w:t>r</w:t>
            </w:r>
            <w:r w:rsidRPr="00096FDE">
              <w:rPr>
                <w:bCs/>
              </w:rPr>
              <w:t>oot de afstand tot andere OD’s</w:t>
            </w:r>
            <w:r>
              <w:rPr>
                <w:bCs/>
              </w:rPr>
              <w:t>.</w:t>
            </w:r>
          </w:p>
          <w:p w14:paraId="3BC0476C" w14:textId="72268F0D" w:rsidR="006C4CE9" w:rsidRDefault="006C4CE9" w:rsidP="006C4CE9">
            <w:pPr>
              <w:pStyle w:val="Geenafstand"/>
              <w:numPr>
                <w:ilvl w:val="0"/>
                <w:numId w:val="7"/>
              </w:numPr>
              <w:spacing w:line="247" w:lineRule="auto"/>
              <w:ind w:left="218" w:hanging="218"/>
              <w:jc w:val="both"/>
              <w:rPr>
                <w:bCs/>
              </w:rPr>
            </w:pPr>
            <w:r w:rsidRPr="00096FDE">
              <w:rPr>
                <w:bCs/>
              </w:rPr>
              <w:t>H</w:t>
            </w:r>
            <w:r>
              <w:rPr>
                <w:bCs/>
              </w:rPr>
              <w:t xml:space="preserve">. Heddes: </w:t>
            </w:r>
            <w:r w:rsidRPr="00096FDE">
              <w:rPr>
                <w:bCs/>
              </w:rPr>
              <w:t>eens met R</w:t>
            </w:r>
            <w:r>
              <w:rPr>
                <w:bCs/>
              </w:rPr>
              <w:t>. Kieft</w:t>
            </w:r>
            <w:r w:rsidRPr="00096FDE">
              <w:rPr>
                <w:bCs/>
              </w:rPr>
              <w:t>. Incidenteel geld gaat</w:t>
            </w:r>
            <w:r>
              <w:rPr>
                <w:bCs/>
              </w:rPr>
              <w:t xml:space="preserve"> het niet worden.</w:t>
            </w:r>
          </w:p>
          <w:p w14:paraId="2125C4DB" w14:textId="77777777" w:rsidR="006C4CE9" w:rsidRDefault="006C4CE9" w:rsidP="006C4CE9">
            <w:pPr>
              <w:pStyle w:val="Geenafstand"/>
              <w:numPr>
                <w:ilvl w:val="0"/>
                <w:numId w:val="7"/>
              </w:numPr>
              <w:spacing w:line="247" w:lineRule="auto"/>
              <w:ind w:left="218" w:hanging="218"/>
              <w:jc w:val="both"/>
              <w:rPr>
                <w:bCs/>
              </w:rPr>
            </w:pPr>
            <w:r w:rsidRPr="00096FDE">
              <w:rPr>
                <w:bCs/>
              </w:rPr>
              <w:t>M</w:t>
            </w:r>
            <w:r>
              <w:rPr>
                <w:bCs/>
              </w:rPr>
              <w:t>. Versteeg</w:t>
            </w:r>
            <w:r w:rsidRPr="00096FDE">
              <w:rPr>
                <w:bCs/>
              </w:rPr>
              <w:t xml:space="preserve">: geen besluit, </w:t>
            </w:r>
            <w:r>
              <w:rPr>
                <w:bCs/>
              </w:rPr>
              <w:t xml:space="preserve">het proces </w:t>
            </w:r>
            <w:r w:rsidRPr="00096FDE">
              <w:rPr>
                <w:bCs/>
              </w:rPr>
              <w:t>zuiver aanhouden. Eerst een zien</w:t>
            </w:r>
            <w:r>
              <w:rPr>
                <w:bCs/>
              </w:rPr>
              <w:t>s</w:t>
            </w:r>
            <w:r w:rsidRPr="00096FDE">
              <w:rPr>
                <w:bCs/>
              </w:rPr>
              <w:t>wijz</w:t>
            </w:r>
            <w:r>
              <w:rPr>
                <w:bCs/>
              </w:rPr>
              <w:t>e</w:t>
            </w:r>
            <w:r w:rsidRPr="00096FDE">
              <w:rPr>
                <w:bCs/>
              </w:rPr>
              <w:t xml:space="preserve"> ophalen.</w:t>
            </w:r>
          </w:p>
          <w:p w14:paraId="0A0116C3" w14:textId="34BADEDA" w:rsidR="006C4CE9" w:rsidRDefault="006C4CE9" w:rsidP="006C4CE9">
            <w:pPr>
              <w:pStyle w:val="Geenafstand"/>
              <w:numPr>
                <w:ilvl w:val="0"/>
                <w:numId w:val="7"/>
              </w:numPr>
              <w:spacing w:line="247" w:lineRule="auto"/>
              <w:ind w:left="218" w:hanging="218"/>
              <w:jc w:val="both"/>
              <w:rPr>
                <w:bCs/>
              </w:rPr>
            </w:pPr>
            <w:r w:rsidRPr="00096FDE">
              <w:rPr>
                <w:bCs/>
              </w:rPr>
              <w:t>J</w:t>
            </w:r>
            <w:r>
              <w:rPr>
                <w:bCs/>
              </w:rPr>
              <w:t>. Broeders</w:t>
            </w:r>
            <w:r w:rsidRPr="00096FDE">
              <w:rPr>
                <w:bCs/>
              </w:rPr>
              <w:t xml:space="preserve">: </w:t>
            </w:r>
            <w:r>
              <w:rPr>
                <w:bCs/>
              </w:rPr>
              <w:t xml:space="preserve">wil graag </w:t>
            </w:r>
            <w:r w:rsidRPr="00096FDE">
              <w:rPr>
                <w:bCs/>
              </w:rPr>
              <w:t xml:space="preserve">de </w:t>
            </w:r>
            <w:proofErr w:type="spellStart"/>
            <w:r w:rsidRPr="00A419D7">
              <w:rPr>
                <w:bCs/>
                <w:i/>
                <w:iCs/>
              </w:rPr>
              <w:t>urgency</w:t>
            </w:r>
            <w:proofErr w:type="spellEnd"/>
            <w:r w:rsidRPr="00096FDE">
              <w:rPr>
                <w:bCs/>
              </w:rPr>
              <w:t xml:space="preserve"> benadrukken. Hij sluit aan bij Schagen en</w:t>
            </w:r>
            <w:r>
              <w:rPr>
                <w:bCs/>
              </w:rPr>
              <w:t xml:space="preserve"> </w:t>
            </w:r>
            <w:r w:rsidRPr="00096FDE">
              <w:rPr>
                <w:bCs/>
              </w:rPr>
              <w:t>T</w:t>
            </w:r>
            <w:r>
              <w:rPr>
                <w:bCs/>
              </w:rPr>
              <w:t>e</w:t>
            </w:r>
            <w:r w:rsidRPr="00096FDE">
              <w:rPr>
                <w:bCs/>
              </w:rPr>
              <w:t>xel: met respect v</w:t>
            </w:r>
            <w:r>
              <w:rPr>
                <w:bCs/>
              </w:rPr>
              <w:t>o</w:t>
            </w:r>
            <w:r w:rsidRPr="00096FDE">
              <w:rPr>
                <w:bCs/>
              </w:rPr>
              <w:t>or de gemee</w:t>
            </w:r>
            <w:r>
              <w:rPr>
                <w:bCs/>
              </w:rPr>
              <w:t>nte</w:t>
            </w:r>
            <w:r w:rsidRPr="00096FDE">
              <w:rPr>
                <w:bCs/>
              </w:rPr>
              <w:t>r</w:t>
            </w:r>
            <w:r>
              <w:rPr>
                <w:bCs/>
              </w:rPr>
              <w:t>a</w:t>
            </w:r>
            <w:r w:rsidRPr="00096FDE">
              <w:rPr>
                <w:bCs/>
              </w:rPr>
              <w:t>ad, dit principebe</w:t>
            </w:r>
            <w:r>
              <w:rPr>
                <w:bCs/>
              </w:rPr>
              <w:t>s</w:t>
            </w:r>
            <w:r w:rsidRPr="00096FDE">
              <w:rPr>
                <w:bCs/>
              </w:rPr>
              <w:t>luit moeten we  nemen. Geen</w:t>
            </w:r>
            <w:r>
              <w:rPr>
                <w:bCs/>
              </w:rPr>
              <w:t xml:space="preserve"> voorstander van </w:t>
            </w:r>
            <w:r w:rsidRPr="00096FDE">
              <w:rPr>
                <w:bCs/>
              </w:rPr>
              <w:t>fusie.</w:t>
            </w:r>
          </w:p>
          <w:p w14:paraId="59854D5A" w14:textId="77777777" w:rsidR="006C4CE9" w:rsidRDefault="006C4CE9" w:rsidP="006C4CE9">
            <w:pPr>
              <w:pStyle w:val="Geenafstand"/>
              <w:numPr>
                <w:ilvl w:val="0"/>
                <w:numId w:val="7"/>
              </w:numPr>
              <w:spacing w:line="247" w:lineRule="auto"/>
              <w:ind w:left="218" w:hanging="218"/>
              <w:jc w:val="both"/>
              <w:rPr>
                <w:bCs/>
              </w:rPr>
            </w:pPr>
            <w:r w:rsidRPr="00096FDE">
              <w:rPr>
                <w:bCs/>
              </w:rPr>
              <w:t>N</w:t>
            </w:r>
            <w:r>
              <w:rPr>
                <w:bCs/>
              </w:rPr>
              <w:t>. Langedijk</w:t>
            </w:r>
            <w:r w:rsidRPr="00096FDE">
              <w:rPr>
                <w:bCs/>
              </w:rPr>
              <w:t xml:space="preserve">: </w:t>
            </w:r>
            <w:r>
              <w:rPr>
                <w:bCs/>
              </w:rPr>
              <w:t xml:space="preserve">volgt de </w:t>
            </w:r>
            <w:r w:rsidRPr="00096FDE">
              <w:rPr>
                <w:bCs/>
              </w:rPr>
              <w:t xml:space="preserve">lijn </w:t>
            </w:r>
            <w:r>
              <w:rPr>
                <w:bCs/>
              </w:rPr>
              <w:t>van C. Peetoom.</w:t>
            </w:r>
          </w:p>
          <w:p w14:paraId="7D6E9505" w14:textId="06F7FAAE" w:rsidR="006C4CE9" w:rsidRDefault="006C4CE9" w:rsidP="006C4CE9">
            <w:pPr>
              <w:pStyle w:val="Geenafstand"/>
              <w:numPr>
                <w:ilvl w:val="0"/>
                <w:numId w:val="7"/>
              </w:numPr>
              <w:spacing w:line="247" w:lineRule="auto"/>
              <w:ind w:left="218" w:hanging="218"/>
              <w:jc w:val="both"/>
              <w:rPr>
                <w:bCs/>
              </w:rPr>
            </w:pPr>
            <w:r w:rsidRPr="00096FDE">
              <w:rPr>
                <w:bCs/>
              </w:rPr>
              <w:t>R</w:t>
            </w:r>
            <w:r>
              <w:rPr>
                <w:bCs/>
              </w:rPr>
              <w:t>. Vennik</w:t>
            </w:r>
            <w:r w:rsidRPr="00096FDE">
              <w:rPr>
                <w:bCs/>
              </w:rPr>
              <w:t xml:space="preserve">: </w:t>
            </w:r>
            <w:r>
              <w:rPr>
                <w:bCs/>
              </w:rPr>
              <w:t xml:space="preserve">als je overtuigd bent van </w:t>
            </w:r>
            <w:r w:rsidRPr="00096FDE">
              <w:rPr>
                <w:bCs/>
              </w:rPr>
              <w:t xml:space="preserve">het belang van een </w:t>
            </w:r>
            <w:r>
              <w:rPr>
                <w:bCs/>
              </w:rPr>
              <w:t>O</w:t>
            </w:r>
            <w:r w:rsidRPr="00096FDE">
              <w:rPr>
                <w:bCs/>
              </w:rPr>
              <w:t>D</w:t>
            </w:r>
            <w:r>
              <w:rPr>
                <w:bCs/>
              </w:rPr>
              <w:t xml:space="preserve">, dan dit </w:t>
            </w:r>
            <w:r w:rsidRPr="00096FDE">
              <w:rPr>
                <w:bCs/>
              </w:rPr>
              <w:t>als AB-lid ondersteunen</w:t>
            </w:r>
            <w:r>
              <w:rPr>
                <w:bCs/>
              </w:rPr>
              <w:t xml:space="preserve"> en</w:t>
            </w:r>
            <w:r w:rsidRPr="00096FDE">
              <w:rPr>
                <w:bCs/>
              </w:rPr>
              <w:t xml:space="preserve"> d</w:t>
            </w:r>
            <w:r>
              <w:rPr>
                <w:bCs/>
              </w:rPr>
              <w:t>a</w:t>
            </w:r>
            <w:r w:rsidRPr="00096FDE">
              <w:rPr>
                <w:bCs/>
              </w:rPr>
              <w:t>armee naar</w:t>
            </w:r>
            <w:r>
              <w:rPr>
                <w:bCs/>
              </w:rPr>
              <w:t xml:space="preserve"> het</w:t>
            </w:r>
            <w:r w:rsidRPr="00096FDE">
              <w:rPr>
                <w:bCs/>
              </w:rPr>
              <w:t xml:space="preserve"> college. Zienswijzegesprekken volgen</w:t>
            </w:r>
            <w:r>
              <w:rPr>
                <w:bCs/>
              </w:rPr>
              <w:t xml:space="preserve">. </w:t>
            </w:r>
            <w:r w:rsidRPr="00096FDE">
              <w:rPr>
                <w:bCs/>
              </w:rPr>
              <w:t>Begrip voor de formele beweging</w:t>
            </w:r>
            <w:r>
              <w:rPr>
                <w:bCs/>
              </w:rPr>
              <w:t xml:space="preserve">; </w:t>
            </w:r>
            <w:r w:rsidRPr="00096FDE">
              <w:rPr>
                <w:bCs/>
              </w:rPr>
              <w:t>zo hebbe</w:t>
            </w:r>
            <w:r>
              <w:rPr>
                <w:bCs/>
              </w:rPr>
              <w:t>n</w:t>
            </w:r>
            <w:r w:rsidRPr="00096FDE">
              <w:rPr>
                <w:bCs/>
              </w:rPr>
              <w:t xml:space="preserve"> we het</w:t>
            </w:r>
            <w:r>
              <w:rPr>
                <w:bCs/>
              </w:rPr>
              <w:t xml:space="preserve"> </w:t>
            </w:r>
            <w:r w:rsidRPr="00096FDE">
              <w:rPr>
                <w:bCs/>
              </w:rPr>
              <w:t xml:space="preserve">proces niet ingericht. </w:t>
            </w:r>
            <w:r>
              <w:rPr>
                <w:bCs/>
              </w:rPr>
              <w:t xml:space="preserve">In de </w:t>
            </w:r>
            <w:r w:rsidRPr="00096FDE">
              <w:rPr>
                <w:bCs/>
              </w:rPr>
              <w:t>zomer 202</w:t>
            </w:r>
            <w:r>
              <w:rPr>
                <w:bCs/>
              </w:rPr>
              <w:t xml:space="preserve">4 stemde het </w:t>
            </w:r>
            <w:r w:rsidRPr="00096FDE">
              <w:rPr>
                <w:bCs/>
              </w:rPr>
              <w:t>A</w:t>
            </w:r>
            <w:r>
              <w:rPr>
                <w:bCs/>
              </w:rPr>
              <w:t>B</w:t>
            </w:r>
            <w:r w:rsidRPr="00096FDE">
              <w:rPr>
                <w:bCs/>
              </w:rPr>
              <w:t xml:space="preserve"> </w:t>
            </w:r>
            <w:r>
              <w:rPr>
                <w:bCs/>
              </w:rPr>
              <w:t xml:space="preserve">in met het PvA </w:t>
            </w:r>
            <w:r w:rsidRPr="00096FDE">
              <w:rPr>
                <w:bCs/>
              </w:rPr>
              <w:t>robuustheid</w:t>
            </w:r>
            <w:r>
              <w:rPr>
                <w:bCs/>
              </w:rPr>
              <w:t>, o</w:t>
            </w:r>
            <w:r w:rsidRPr="00096FDE">
              <w:rPr>
                <w:bCs/>
              </w:rPr>
              <w:t xml:space="preserve">p allerlei manieren wordt de financiering </w:t>
            </w:r>
            <w:r>
              <w:rPr>
                <w:bCs/>
              </w:rPr>
              <w:t xml:space="preserve">ervan </w:t>
            </w:r>
            <w:r w:rsidRPr="00096FDE">
              <w:rPr>
                <w:bCs/>
              </w:rPr>
              <w:t>onderzocht, maar con</w:t>
            </w:r>
            <w:r>
              <w:rPr>
                <w:bCs/>
              </w:rPr>
              <w:t>cl</w:t>
            </w:r>
            <w:r w:rsidRPr="00096FDE">
              <w:rPr>
                <w:bCs/>
              </w:rPr>
              <w:t>usie</w:t>
            </w:r>
            <w:r>
              <w:rPr>
                <w:bCs/>
              </w:rPr>
              <w:t xml:space="preserve"> is:</w:t>
            </w:r>
            <w:r w:rsidRPr="00096FDE">
              <w:rPr>
                <w:bCs/>
              </w:rPr>
              <w:t xml:space="preserve"> we moeten rob</w:t>
            </w:r>
            <w:r>
              <w:rPr>
                <w:bCs/>
              </w:rPr>
              <w:t>uust</w:t>
            </w:r>
            <w:r w:rsidRPr="00096FDE">
              <w:rPr>
                <w:bCs/>
              </w:rPr>
              <w:t xml:space="preserve"> worden, </w:t>
            </w:r>
            <w:r>
              <w:rPr>
                <w:bCs/>
              </w:rPr>
              <w:t xml:space="preserve">dit </w:t>
            </w:r>
            <w:r w:rsidRPr="00096FDE">
              <w:rPr>
                <w:bCs/>
              </w:rPr>
              <w:t xml:space="preserve">kunnen we niet langer voor ons uitschuiven. </w:t>
            </w:r>
          </w:p>
          <w:p w14:paraId="6E074804" w14:textId="71979255" w:rsidR="006C4CE9" w:rsidRDefault="006C4CE9" w:rsidP="006C4CE9">
            <w:pPr>
              <w:pStyle w:val="Geenafstand"/>
              <w:numPr>
                <w:ilvl w:val="0"/>
                <w:numId w:val="7"/>
              </w:numPr>
              <w:spacing w:line="247" w:lineRule="auto"/>
              <w:ind w:left="218" w:hanging="218"/>
              <w:jc w:val="both"/>
              <w:rPr>
                <w:bCs/>
              </w:rPr>
            </w:pPr>
            <w:r w:rsidRPr="00096FDE">
              <w:rPr>
                <w:bCs/>
              </w:rPr>
              <w:t>A</w:t>
            </w:r>
            <w:r>
              <w:rPr>
                <w:bCs/>
              </w:rPr>
              <w:t>. Helling</w:t>
            </w:r>
            <w:r w:rsidRPr="00096FDE">
              <w:rPr>
                <w:bCs/>
              </w:rPr>
              <w:t>: Hoorn staat achter structure</w:t>
            </w:r>
            <w:r>
              <w:rPr>
                <w:bCs/>
              </w:rPr>
              <w:t>e</w:t>
            </w:r>
            <w:r w:rsidRPr="00096FDE">
              <w:rPr>
                <w:bCs/>
              </w:rPr>
              <w:t>l investeren. Vertaling</w:t>
            </w:r>
            <w:r>
              <w:rPr>
                <w:bCs/>
              </w:rPr>
              <w:t xml:space="preserve"> ervan</w:t>
            </w:r>
            <w:r w:rsidRPr="00096FDE">
              <w:rPr>
                <w:bCs/>
              </w:rPr>
              <w:t xml:space="preserve"> hoort bij de K</w:t>
            </w:r>
            <w:r>
              <w:rPr>
                <w:bCs/>
              </w:rPr>
              <w:t>adernota</w:t>
            </w:r>
            <w:r w:rsidRPr="00096FDE">
              <w:rPr>
                <w:bCs/>
              </w:rPr>
              <w:t xml:space="preserve">. </w:t>
            </w:r>
            <w:r>
              <w:rPr>
                <w:bCs/>
              </w:rPr>
              <w:t>Hij geeft mee:</w:t>
            </w:r>
            <w:r w:rsidRPr="00096FDE">
              <w:rPr>
                <w:bCs/>
              </w:rPr>
              <w:t xml:space="preserve"> </w:t>
            </w:r>
            <w:r>
              <w:rPr>
                <w:bCs/>
              </w:rPr>
              <w:t xml:space="preserve">door </w:t>
            </w:r>
            <w:r w:rsidRPr="00096FDE">
              <w:rPr>
                <w:bCs/>
              </w:rPr>
              <w:t>andere OD</w:t>
            </w:r>
            <w:r>
              <w:rPr>
                <w:bCs/>
              </w:rPr>
              <w:t>’</w:t>
            </w:r>
            <w:r w:rsidRPr="00096FDE">
              <w:rPr>
                <w:bCs/>
              </w:rPr>
              <w:t>s</w:t>
            </w:r>
            <w:r>
              <w:rPr>
                <w:bCs/>
              </w:rPr>
              <w:t xml:space="preserve"> wordt opgemerkt dat zij wél investeren</w:t>
            </w:r>
            <w:r w:rsidRPr="00096FDE">
              <w:rPr>
                <w:bCs/>
              </w:rPr>
              <w:t xml:space="preserve"> </w:t>
            </w:r>
            <w:r>
              <w:rPr>
                <w:bCs/>
              </w:rPr>
              <w:t xml:space="preserve">en OD </w:t>
            </w:r>
            <w:r w:rsidRPr="00096FDE">
              <w:rPr>
                <w:bCs/>
              </w:rPr>
              <w:t>NHN niet</w:t>
            </w:r>
            <w:r>
              <w:rPr>
                <w:bCs/>
              </w:rPr>
              <w:t xml:space="preserve">. </w:t>
            </w:r>
            <w:r w:rsidRPr="00096FDE">
              <w:rPr>
                <w:bCs/>
              </w:rPr>
              <w:t xml:space="preserve">Ook </w:t>
            </w:r>
            <w:r>
              <w:rPr>
                <w:bCs/>
              </w:rPr>
              <w:t>die OD’s</w:t>
            </w:r>
            <w:r w:rsidRPr="00096FDE">
              <w:rPr>
                <w:bCs/>
              </w:rPr>
              <w:t xml:space="preserve"> hebben kritische raden en een ravijnjaar. </w:t>
            </w:r>
          </w:p>
          <w:p w14:paraId="4B0B9D10" w14:textId="77777777" w:rsidR="006C4CE9" w:rsidRDefault="006C4CE9" w:rsidP="006C4CE9">
            <w:pPr>
              <w:pStyle w:val="Geenafstand"/>
              <w:numPr>
                <w:ilvl w:val="0"/>
                <w:numId w:val="7"/>
              </w:numPr>
              <w:spacing w:line="247" w:lineRule="auto"/>
              <w:ind w:left="218" w:hanging="218"/>
              <w:jc w:val="both"/>
              <w:rPr>
                <w:bCs/>
              </w:rPr>
            </w:pPr>
            <w:r>
              <w:rPr>
                <w:bCs/>
              </w:rPr>
              <w:t>J. Beemsterboer</w:t>
            </w:r>
            <w:r w:rsidRPr="00096FDE">
              <w:rPr>
                <w:bCs/>
              </w:rPr>
              <w:t>: PNH staat achter het voorstel; belangrijk om s</w:t>
            </w:r>
            <w:r>
              <w:rPr>
                <w:bCs/>
              </w:rPr>
              <w:t>tructureel</w:t>
            </w:r>
            <w:r w:rsidRPr="00096FDE">
              <w:rPr>
                <w:bCs/>
              </w:rPr>
              <w:t xml:space="preserve"> te investeren</w:t>
            </w:r>
            <w:r>
              <w:rPr>
                <w:bCs/>
              </w:rPr>
              <w:t xml:space="preserve"> </w:t>
            </w:r>
            <w:r w:rsidRPr="00096FDE">
              <w:rPr>
                <w:bCs/>
              </w:rPr>
              <w:t>in r</w:t>
            </w:r>
            <w:r>
              <w:rPr>
                <w:bCs/>
              </w:rPr>
              <w:t>o</w:t>
            </w:r>
            <w:r w:rsidRPr="00096FDE">
              <w:rPr>
                <w:bCs/>
              </w:rPr>
              <w:t>b</w:t>
            </w:r>
            <w:r>
              <w:rPr>
                <w:bCs/>
              </w:rPr>
              <w:t>uust</w:t>
            </w:r>
            <w:r w:rsidRPr="00096FDE">
              <w:rPr>
                <w:bCs/>
              </w:rPr>
              <w:t>heid en</w:t>
            </w:r>
            <w:r>
              <w:rPr>
                <w:bCs/>
              </w:rPr>
              <w:t xml:space="preserve"> </w:t>
            </w:r>
            <w:r w:rsidRPr="00096FDE">
              <w:rPr>
                <w:bCs/>
              </w:rPr>
              <w:t>de t</w:t>
            </w:r>
            <w:r>
              <w:rPr>
                <w:bCs/>
              </w:rPr>
              <w:t>o</w:t>
            </w:r>
            <w:r w:rsidRPr="00096FDE">
              <w:rPr>
                <w:bCs/>
              </w:rPr>
              <w:t>ekom</w:t>
            </w:r>
            <w:r>
              <w:rPr>
                <w:bCs/>
              </w:rPr>
              <w:t>s</w:t>
            </w:r>
            <w:r w:rsidRPr="00096FDE">
              <w:rPr>
                <w:bCs/>
              </w:rPr>
              <w:t>t v</w:t>
            </w:r>
            <w:r>
              <w:rPr>
                <w:bCs/>
              </w:rPr>
              <w:t>an</w:t>
            </w:r>
            <w:r w:rsidRPr="00096FDE">
              <w:rPr>
                <w:bCs/>
              </w:rPr>
              <w:t xml:space="preserve"> de </w:t>
            </w:r>
            <w:r>
              <w:rPr>
                <w:bCs/>
              </w:rPr>
              <w:t>O</w:t>
            </w:r>
            <w:r w:rsidRPr="00096FDE">
              <w:rPr>
                <w:bCs/>
              </w:rPr>
              <w:t xml:space="preserve">D. </w:t>
            </w:r>
          </w:p>
          <w:p w14:paraId="4F9034EF" w14:textId="41CDC5F2" w:rsidR="006C4CE9" w:rsidRDefault="006C4CE9" w:rsidP="006C4CE9">
            <w:pPr>
              <w:pStyle w:val="Geenafstand"/>
              <w:numPr>
                <w:ilvl w:val="0"/>
                <w:numId w:val="7"/>
              </w:numPr>
              <w:spacing w:line="247" w:lineRule="auto"/>
              <w:ind w:left="218" w:hanging="218"/>
              <w:jc w:val="both"/>
              <w:rPr>
                <w:bCs/>
              </w:rPr>
            </w:pPr>
            <w:r w:rsidRPr="007F57FA">
              <w:rPr>
                <w:bCs/>
              </w:rPr>
              <w:t>P</w:t>
            </w:r>
            <w:r>
              <w:rPr>
                <w:bCs/>
              </w:rPr>
              <w:t xml:space="preserve">. </w:t>
            </w:r>
            <w:proofErr w:type="spellStart"/>
            <w:r>
              <w:rPr>
                <w:bCs/>
              </w:rPr>
              <w:t>Baïs</w:t>
            </w:r>
            <w:proofErr w:type="spellEnd"/>
            <w:r w:rsidRPr="007F57FA">
              <w:rPr>
                <w:bCs/>
              </w:rPr>
              <w:t xml:space="preserve">: </w:t>
            </w:r>
            <w:r>
              <w:rPr>
                <w:bCs/>
              </w:rPr>
              <w:t xml:space="preserve">Den Helder heeft </w:t>
            </w:r>
            <w:r w:rsidRPr="007F57FA">
              <w:rPr>
                <w:bCs/>
              </w:rPr>
              <w:t xml:space="preserve">geen ruimte voor </w:t>
            </w:r>
            <w:r>
              <w:rPr>
                <w:bCs/>
              </w:rPr>
              <w:t xml:space="preserve">een </w:t>
            </w:r>
            <w:r w:rsidRPr="007F57FA">
              <w:rPr>
                <w:bCs/>
              </w:rPr>
              <w:t>structurele investering</w:t>
            </w:r>
            <w:r>
              <w:rPr>
                <w:bCs/>
              </w:rPr>
              <w:t xml:space="preserve">. </w:t>
            </w:r>
            <w:r w:rsidRPr="007F57FA">
              <w:rPr>
                <w:bCs/>
              </w:rPr>
              <w:t>Wel</w:t>
            </w:r>
            <w:r>
              <w:rPr>
                <w:bCs/>
              </w:rPr>
              <w:t xml:space="preserve">licht kan </w:t>
            </w:r>
            <w:r w:rsidRPr="007F57FA">
              <w:rPr>
                <w:bCs/>
              </w:rPr>
              <w:t xml:space="preserve">incidenteel een </w:t>
            </w:r>
            <w:r>
              <w:rPr>
                <w:bCs/>
              </w:rPr>
              <w:t xml:space="preserve">oplossing </w:t>
            </w:r>
            <w:r w:rsidRPr="007F57FA">
              <w:rPr>
                <w:bCs/>
              </w:rPr>
              <w:t>zijn.</w:t>
            </w:r>
          </w:p>
          <w:p w14:paraId="249352F8" w14:textId="740F4027" w:rsidR="006C4CE9" w:rsidRDefault="006C4CE9" w:rsidP="006C4CE9">
            <w:pPr>
              <w:pStyle w:val="Geenafstand"/>
              <w:numPr>
                <w:ilvl w:val="0"/>
                <w:numId w:val="7"/>
              </w:numPr>
              <w:spacing w:line="247" w:lineRule="auto"/>
              <w:ind w:left="218" w:hanging="218"/>
              <w:jc w:val="both"/>
              <w:rPr>
                <w:bCs/>
              </w:rPr>
            </w:pPr>
            <w:r w:rsidRPr="003B6F43">
              <w:rPr>
                <w:bCs/>
              </w:rPr>
              <w:t>E</w:t>
            </w:r>
            <w:r>
              <w:rPr>
                <w:bCs/>
              </w:rPr>
              <w:t>. Briët</w:t>
            </w:r>
            <w:r w:rsidRPr="003B6F43">
              <w:rPr>
                <w:bCs/>
              </w:rPr>
              <w:t xml:space="preserve">: sluit aan bij </w:t>
            </w:r>
            <w:r>
              <w:rPr>
                <w:bCs/>
              </w:rPr>
              <w:t>C. Peetoom qua proces. Hij</w:t>
            </w:r>
            <w:r w:rsidRPr="003B6F43">
              <w:rPr>
                <w:bCs/>
              </w:rPr>
              <w:t xml:space="preserve"> voegt toe: er is ruis over de afweging van </w:t>
            </w:r>
            <w:r>
              <w:rPr>
                <w:bCs/>
              </w:rPr>
              <w:t xml:space="preserve">wel/geen </w:t>
            </w:r>
            <w:r w:rsidRPr="003B6F43">
              <w:rPr>
                <w:bCs/>
              </w:rPr>
              <w:t xml:space="preserve">fusie. Belangrijk dat </w:t>
            </w:r>
            <w:r>
              <w:rPr>
                <w:bCs/>
              </w:rPr>
              <w:t xml:space="preserve">het </w:t>
            </w:r>
            <w:r w:rsidRPr="003B6F43">
              <w:rPr>
                <w:bCs/>
              </w:rPr>
              <w:t>DB en directie een heldere analyse van een beoogde uitkomst mak</w:t>
            </w:r>
            <w:r>
              <w:rPr>
                <w:bCs/>
              </w:rPr>
              <w:t>en</w:t>
            </w:r>
            <w:r w:rsidRPr="003B6F43">
              <w:rPr>
                <w:bCs/>
              </w:rPr>
              <w:t>. Een koppeldocument waarin een a</w:t>
            </w:r>
            <w:r>
              <w:rPr>
                <w:bCs/>
              </w:rPr>
              <w:t>a</w:t>
            </w:r>
            <w:r w:rsidRPr="003B6F43">
              <w:rPr>
                <w:bCs/>
              </w:rPr>
              <w:t xml:space="preserve">ntal dingen terugkomt. Fusie niet afschrijven. Prima om </w:t>
            </w:r>
            <w:r>
              <w:rPr>
                <w:bCs/>
              </w:rPr>
              <w:t xml:space="preserve">te </w:t>
            </w:r>
            <w:r w:rsidRPr="003B6F43">
              <w:rPr>
                <w:bCs/>
              </w:rPr>
              <w:t>investeren, maar een stevig verhaal maakt verdedigen makkelijker.</w:t>
            </w:r>
          </w:p>
          <w:p w14:paraId="4DEC79D3" w14:textId="77777777" w:rsidR="006C4CE9" w:rsidRDefault="006C4CE9" w:rsidP="006C4CE9">
            <w:pPr>
              <w:pStyle w:val="Geenafstand"/>
              <w:numPr>
                <w:ilvl w:val="0"/>
                <w:numId w:val="7"/>
              </w:numPr>
              <w:spacing w:line="247" w:lineRule="auto"/>
              <w:ind w:left="218" w:hanging="218"/>
              <w:jc w:val="both"/>
              <w:rPr>
                <w:bCs/>
              </w:rPr>
            </w:pPr>
            <w:r w:rsidRPr="00197EDD">
              <w:rPr>
                <w:bCs/>
              </w:rPr>
              <w:t>N</w:t>
            </w:r>
            <w:r>
              <w:rPr>
                <w:bCs/>
              </w:rPr>
              <w:t>. Slagter</w:t>
            </w:r>
            <w:r w:rsidRPr="00197EDD">
              <w:rPr>
                <w:bCs/>
              </w:rPr>
              <w:t xml:space="preserve">: </w:t>
            </w:r>
            <w:r>
              <w:rPr>
                <w:bCs/>
              </w:rPr>
              <w:t xml:space="preserve">n.a.v. de </w:t>
            </w:r>
            <w:r w:rsidRPr="00197EDD">
              <w:rPr>
                <w:bCs/>
              </w:rPr>
              <w:t xml:space="preserve">mail </w:t>
            </w:r>
            <w:r>
              <w:rPr>
                <w:bCs/>
              </w:rPr>
              <w:t xml:space="preserve">van het </w:t>
            </w:r>
            <w:r w:rsidRPr="00197EDD">
              <w:rPr>
                <w:bCs/>
              </w:rPr>
              <w:t>min</w:t>
            </w:r>
            <w:r>
              <w:rPr>
                <w:bCs/>
              </w:rPr>
              <w:t>i</w:t>
            </w:r>
            <w:r w:rsidRPr="00197EDD">
              <w:rPr>
                <w:bCs/>
              </w:rPr>
              <w:t>sterie</w:t>
            </w:r>
            <w:r>
              <w:rPr>
                <w:bCs/>
              </w:rPr>
              <w:t xml:space="preserve">: is er een </w:t>
            </w:r>
            <w:r w:rsidRPr="00197EDD">
              <w:rPr>
                <w:bCs/>
              </w:rPr>
              <w:t xml:space="preserve">risico </w:t>
            </w:r>
            <w:r>
              <w:rPr>
                <w:bCs/>
              </w:rPr>
              <w:t xml:space="preserve">van </w:t>
            </w:r>
            <w:r w:rsidRPr="00197EDD">
              <w:rPr>
                <w:bCs/>
              </w:rPr>
              <w:t>onder toezicht</w:t>
            </w:r>
            <w:r>
              <w:rPr>
                <w:bCs/>
              </w:rPr>
              <w:t xml:space="preserve">stelling door het </w:t>
            </w:r>
            <w:r w:rsidRPr="00197EDD">
              <w:rPr>
                <w:bCs/>
              </w:rPr>
              <w:t xml:space="preserve">ministerie? </w:t>
            </w:r>
          </w:p>
          <w:p w14:paraId="0808CF94" w14:textId="538686FF" w:rsidR="006C4CE9" w:rsidRDefault="006C4CE9" w:rsidP="006C4CE9">
            <w:pPr>
              <w:pStyle w:val="Geenafstand"/>
              <w:spacing w:line="247" w:lineRule="auto"/>
              <w:ind w:left="218"/>
              <w:jc w:val="both"/>
              <w:rPr>
                <w:bCs/>
              </w:rPr>
            </w:pPr>
            <w:r>
              <w:rPr>
                <w:bCs/>
              </w:rPr>
              <w:tab/>
            </w:r>
            <w:r w:rsidRPr="00197EDD">
              <w:rPr>
                <w:bCs/>
              </w:rPr>
              <w:t>B</w:t>
            </w:r>
            <w:r>
              <w:rPr>
                <w:bCs/>
              </w:rPr>
              <w:t>. Tap:</w:t>
            </w:r>
            <w:r w:rsidRPr="00197EDD">
              <w:rPr>
                <w:bCs/>
              </w:rPr>
              <w:t xml:space="preserve">  geen onde</w:t>
            </w:r>
            <w:r>
              <w:rPr>
                <w:bCs/>
              </w:rPr>
              <w:t>r</w:t>
            </w:r>
            <w:r w:rsidRPr="00197EDD">
              <w:rPr>
                <w:bCs/>
              </w:rPr>
              <w:t xml:space="preserve"> toezicht maar ze grijpen wel in, </w:t>
            </w:r>
            <w:r>
              <w:rPr>
                <w:bCs/>
              </w:rPr>
              <w:t xml:space="preserve">en </w:t>
            </w:r>
            <w:r w:rsidRPr="00197EDD">
              <w:rPr>
                <w:bCs/>
              </w:rPr>
              <w:t xml:space="preserve">de kosten blijven voor </w:t>
            </w:r>
            <w:r w:rsidR="00F03855">
              <w:rPr>
                <w:bCs/>
              </w:rPr>
              <w:tab/>
            </w:r>
            <w:r w:rsidRPr="00197EDD">
              <w:rPr>
                <w:bCs/>
              </w:rPr>
              <w:t>ons. Het A</w:t>
            </w:r>
            <w:r>
              <w:rPr>
                <w:bCs/>
              </w:rPr>
              <w:t>B</w:t>
            </w:r>
            <w:r w:rsidRPr="00197EDD">
              <w:rPr>
                <w:bCs/>
              </w:rPr>
              <w:t xml:space="preserve"> van 2024 </w:t>
            </w:r>
            <w:r>
              <w:rPr>
                <w:bCs/>
              </w:rPr>
              <w:t>stemde</w:t>
            </w:r>
            <w:r w:rsidRPr="00197EDD">
              <w:rPr>
                <w:bCs/>
              </w:rPr>
              <w:t xml:space="preserve"> voor het </w:t>
            </w:r>
            <w:r>
              <w:rPr>
                <w:bCs/>
              </w:rPr>
              <w:t>P</w:t>
            </w:r>
            <w:r w:rsidRPr="00197EDD">
              <w:rPr>
                <w:bCs/>
              </w:rPr>
              <w:t>v</w:t>
            </w:r>
            <w:r>
              <w:rPr>
                <w:bCs/>
              </w:rPr>
              <w:t>A</w:t>
            </w:r>
            <w:r w:rsidRPr="00197EDD">
              <w:rPr>
                <w:bCs/>
              </w:rPr>
              <w:t xml:space="preserve"> robuustheid, </w:t>
            </w:r>
            <w:r>
              <w:rPr>
                <w:bCs/>
              </w:rPr>
              <w:t xml:space="preserve">de daarbij gevraagde </w:t>
            </w:r>
            <w:r w:rsidR="00F03855">
              <w:rPr>
                <w:bCs/>
              </w:rPr>
              <w:tab/>
            </w:r>
            <w:r w:rsidRPr="00197EDD">
              <w:rPr>
                <w:bCs/>
              </w:rPr>
              <w:t>onderzoeken zijn nu gele</w:t>
            </w:r>
            <w:r>
              <w:rPr>
                <w:bCs/>
              </w:rPr>
              <w:t>v</w:t>
            </w:r>
            <w:r w:rsidRPr="00197EDD">
              <w:rPr>
                <w:bCs/>
              </w:rPr>
              <w:t xml:space="preserve">erd. We kunnen het </w:t>
            </w:r>
            <w:r>
              <w:rPr>
                <w:bCs/>
              </w:rPr>
              <w:tab/>
            </w:r>
            <w:r w:rsidRPr="00197EDD">
              <w:rPr>
                <w:bCs/>
              </w:rPr>
              <w:t>niet</w:t>
            </w:r>
            <w:r w:rsidR="00F03855">
              <w:rPr>
                <w:bCs/>
              </w:rPr>
              <w:t xml:space="preserve"> </w:t>
            </w:r>
            <w:r w:rsidRPr="00197EDD">
              <w:rPr>
                <w:bCs/>
              </w:rPr>
              <w:t>voor</w:t>
            </w:r>
            <w:r w:rsidR="00F03855">
              <w:rPr>
                <w:bCs/>
              </w:rPr>
              <w:t xml:space="preserve"> </w:t>
            </w:r>
            <w:r w:rsidRPr="00197EDD">
              <w:rPr>
                <w:bCs/>
              </w:rPr>
              <w:t>ons</w:t>
            </w:r>
            <w:r w:rsidR="00F03855">
              <w:rPr>
                <w:bCs/>
              </w:rPr>
              <w:t xml:space="preserve"> </w:t>
            </w:r>
            <w:r w:rsidRPr="00197EDD">
              <w:rPr>
                <w:bCs/>
              </w:rPr>
              <w:t xml:space="preserve">blijven </w:t>
            </w:r>
            <w:r w:rsidR="00F03855">
              <w:rPr>
                <w:bCs/>
              </w:rPr>
              <w:tab/>
            </w:r>
            <w:r w:rsidRPr="00197EDD">
              <w:rPr>
                <w:bCs/>
              </w:rPr>
              <w:t xml:space="preserve">uitschuiven. </w:t>
            </w:r>
            <w:r>
              <w:rPr>
                <w:bCs/>
              </w:rPr>
              <w:t>We kunnen even vooruit vanwege m</w:t>
            </w:r>
            <w:r w:rsidRPr="00197EDD">
              <w:rPr>
                <w:bCs/>
              </w:rPr>
              <w:t>eevallers</w:t>
            </w:r>
            <w:r>
              <w:rPr>
                <w:bCs/>
              </w:rPr>
              <w:t xml:space="preserve"> </w:t>
            </w:r>
            <w:r w:rsidRPr="00197EDD">
              <w:rPr>
                <w:bCs/>
              </w:rPr>
              <w:t xml:space="preserve">maar structurele </w:t>
            </w:r>
            <w:r w:rsidR="00F03855">
              <w:rPr>
                <w:bCs/>
              </w:rPr>
              <w:tab/>
            </w:r>
            <w:r w:rsidRPr="00197EDD">
              <w:rPr>
                <w:bCs/>
              </w:rPr>
              <w:t xml:space="preserve">investering is benodigd. </w:t>
            </w:r>
            <w:r>
              <w:rPr>
                <w:bCs/>
              </w:rPr>
              <w:t>De v</w:t>
            </w:r>
            <w:r w:rsidRPr="00197EDD">
              <w:rPr>
                <w:bCs/>
              </w:rPr>
              <w:t xml:space="preserve">raag </w:t>
            </w:r>
            <w:r>
              <w:rPr>
                <w:bCs/>
              </w:rPr>
              <w:t xml:space="preserve">vandaag </w:t>
            </w:r>
            <w:r w:rsidRPr="00197EDD">
              <w:rPr>
                <w:bCs/>
              </w:rPr>
              <w:t>is niet</w:t>
            </w:r>
            <w:r>
              <w:rPr>
                <w:bCs/>
              </w:rPr>
              <w:t xml:space="preserve">: </w:t>
            </w:r>
            <w:r w:rsidRPr="00197EDD">
              <w:rPr>
                <w:bCs/>
              </w:rPr>
              <w:t>moeten we robuust worden</w:t>
            </w:r>
            <w:r>
              <w:rPr>
                <w:bCs/>
              </w:rPr>
              <w:t xml:space="preserve">, </w:t>
            </w:r>
            <w:r w:rsidR="00F03855">
              <w:rPr>
                <w:bCs/>
              </w:rPr>
              <w:tab/>
            </w:r>
            <w:r>
              <w:rPr>
                <w:bCs/>
              </w:rPr>
              <w:t>d</w:t>
            </w:r>
            <w:r w:rsidRPr="00197EDD">
              <w:rPr>
                <w:bCs/>
              </w:rPr>
              <w:t xml:space="preserve">e vraag is: hoe zien wij </w:t>
            </w:r>
            <w:r>
              <w:rPr>
                <w:bCs/>
              </w:rPr>
              <w:t xml:space="preserve">de </w:t>
            </w:r>
            <w:r w:rsidRPr="00197EDD">
              <w:rPr>
                <w:bCs/>
              </w:rPr>
              <w:t xml:space="preserve"> toekomst</w:t>
            </w:r>
            <w:r>
              <w:rPr>
                <w:bCs/>
              </w:rPr>
              <w:t xml:space="preserve"> van de OD</w:t>
            </w:r>
            <w:r w:rsidRPr="00197EDD">
              <w:rPr>
                <w:bCs/>
              </w:rPr>
              <w:t xml:space="preserve">? </w:t>
            </w:r>
            <w:r>
              <w:rPr>
                <w:bCs/>
              </w:rPr>
              <w:t xml:space="preserve">Hij doet met klem een </w:t>
            </w:r>
            <w:r w:rsidR="00F03855">
              <w:rPr>
                <w:bCs/>
              </w:rPr>
              <w:tab/>
            </w:r>
            <w:r>
              <w:rPr>
                <w:bCs/>
              </w:rPr>
              <w:t>beroep op het eigenaarschap van AB-</w:t>
            </w:r>
            <w:r>
              <w:rPr>
                <w:bCs/>
              </w:rPr>
              <w:tab/>
              <w:t>leden</w:t>
            </w:r>
            <w:r w:rsidRPr="00197EDD">
              <w:rPr>
                <w:bCs/>
              </w:rPr>
              <w:t>.</w:t>
            </w:r>
            <w:r w:rsidR="00F03855">
              <w:rPr>
                <w:bCs/>
              </w:rPr>
              <w:t xml:space="preserve"> </w:t>
            </w:r>
            <w:r>
              <w:rPr>
                <w:bCs/>
              </w:rPr>
              <w:t>Hij heeft begrip d</w:t>
            </w:r>
            <w:r w:rsidRPr="00197EDD">
              <w:rPr>
                <w:bCs/>
              </w:rPr>
              <w:t xml:space="preserve">at dit een </w:t>
            </w:r>
            <w:r w:rsidR="00F03855">
              <w:rPr>
                <w:bCs/>
              </w:rPr>
              <w:tab/>
            </w:r>
            <w:r w:rsidRPr="00197EDD">
              <w:rPr>
                <w:bCs/>
              </w:rPr>
              <w:t xml:space="preserve">ingewikkeld gesprek met de raad </w:t>
            </w:r>
            <w:r>
              <w:rPr>
                <w:bCs/>
              </w:rPr>
              <w:t>inhoudt</w:t>
            </w:r>
            <w:r w:rsidRPr="00197EDD">
              <w:rPr>
                <w:bCs/>
              </w:rPr>
              <w:t xml:space="preserve">, maar </w:t>
            </w:r>
            <w:r>
              <w:rPr>
                <w:bCs/>
              </w:rPr>
              <w:t>w</w:t>
            </w:r>
            <w:r w:rsidRPr="00197EDD">
              <w:rPr>
                <w:bCs/>
              </w:rPr>
              <w:t xml:space="preserve">ij kunnen als AB </w:t>
            </w:r>
            <w:r>
              <w:rPr>
                <w:bCs/>
              </w:rPr>
              <w:t>prima</w:t>
            </w:r>
            <w:r w:rsidRPr="00197EDD">
              <w:rPr>
                <w:bCs/>
              </w:rPr>
              <w:t xml:space="preserve"> </w:t>
            </w:r>
            <w:r w:rsidR="00F03855">
              <w:rPr>
                <w:bCs/>
              </w:rPr>
              <w:tab/>
            </w:r>
            <w:r w:rsidRPr="00197EDD">
              <w:rPr>
                <w:bCs/>
              </w:rPr>
              <w:t xml:space="preserve">richting geven. Hij verwacht dat AB-leden als ambassadeurs dit met hand en </w:t>
            </w:r>
            <w:r>
              <w:rPr>
                <w:bCs/>
              </w:rPr>
              <w:tab/>
            </w:r>
            <w:r w:rsidRPr="00197EDD">
              <w:rPr>
                <w:bCs/>
              </w:rPr>
              <w:t xml:space="preserve">tand verdedigen. </w:t>
            </w:r>
            <w:r>
              <w:rPr>
                <w:bCs/>
              </w:rPr>
              <w:t>De f</w:t>
            </w:r>
            <w:r w:rsidRPr="00197EDD">
              <w:rPr>
                <w:bCs/>
              </w:rPr>
              <w:t xml:space="preserve">ormulering </w:t>
            </w:r>
            <w:r>
              <w:rPr>
                <w:bCs/>
              </w:rPr>
              <w:t xml:space="preserve">van het besluit </w:t>
            </w:r>
            <w:r w:rsidRPr="00197EDD">
              <w:rPr>
                <w:bCs/>
              </w:rPr>
              <w:t xml:space="preserve">kunnen we naar kijken. </w:t>
            </w:r>
            <w:r>
              <w:rPr>
                <w:bCs/>
              </w:rPr>
              <w:tab/>
            </w:r>
            <w:r w:rsidRPr="00197EDD">
              <w:rPr>
                <w:bCs/>
              </w:rPr>
              <w:t>Daarna zijn de raden aan zet bij de K</w:t>
            </w:r>
            <w:r>
              <w:rPr>
                <w:bCs/>
              </w:rPr>
              <w:t>adernota</w:t>
            </w:r>
            <w:r w:rsidRPr="00197EDD">
              <w:rPr>
                <w:bCs/>
              </w:rPr>
              <w:t xml:space="preserve">. </w:t>
            </w:r>
            <w:r>
              <w:rPr>
                <w:bCs/>
              </w:rPr>
              <w:t xml:space="preserve">Hij constateert dat de </w:t>
            </w:r>
            <w:r>
              <w:rPr>
                <w:bCs/>
              </w:rPr>
              <w:tab/>
              <w:t xml:space="preserve">helft </w:t>
            </w:r>
            <w:r w:rsidR="00F03855">
              <w:rPr>
                <w:bCs/>
              </w:rPr>
              <w:tab/>
            </w:r>
            <w:r>
              <w:rPr>
                <w:bCs/>
              </w:rPr>
              <w:t>van het AB het aantrekkelijk vindt om</w:t>
            </w:r>
            <w:r w:rsidR="00F03855">
              <w:rPr>
                <w:bCs/>
              </w:rPr>
              <w:t xml:space="preserve"> </w:t>
            </w:r>
            <w:r w:rsidRPr="00197EDD">
              <w:rPr>
                <w:bCs/>
              </w:rPr>
              <w:t>door</w:t>
            </w:r>
            <w:r>
              <w:rPr>
                <w:bCs/>
              </w:rPr>
              <w:t xml:space="preserve"> te </w:t>
            </w:r>
            <w:r w:rsidRPr="00197EDD">
              <w:rPr>
                <w:bCs/>
              </w:rPr>
              <w:t xml:space="preserve">gaan met </w:t>
            </w:r>
            <w:r>
              <w:rPr>
                <w:bCs/>
              </w:rPr>
              <w:t>het P</w:t>
            </w:r>
            <w:r w:rsidRPr="00197EDD">
              <w:rPr>
                <w:bCs/>
              </w:rPr>
              <w:t>v</w:t>
            </w:r>
            <w:r>
              <w:rPr>
                <w:bCs/>
              </w:rPr>
              <w:t>A</w:t>
            </w:r>
            <w:r w:rsidRPr="00197EDD">
              <w:rPr>
                <w:bCs/>
              </w:rPr>
              <w:t xml:space="preserve"> </w:t>
            </w:r>
            <w:r>
              <w:rPr>
                <w:bCs/>
              </w:rPr>
              <w:tab/>
            </w:r>
            <w:r w:rsidRPr="00197EDD">
              <w:rPr>
                <w:bCs/>
              </w:rPr>
              <w:t>robu</w:t>
            </w:r>
            <w:r>
              <w:rPr>
                <w:bCs/>
              </w:rPr>
              <w:t>ust</w:t>
            </w:r>
            <w:r w:rsidRPr="00197EDD">
              <w:rPr>
                <w:bCs/>
              </w:rPr>
              <w:t>heid</w:t>
            </w:r>
            <w:r>
              <w:rPr>
                <w:bCs/>
              </w:rPr>
              <w:t>,</w:t>
            </w:r>
            <w:r w:rsidRPr="00197EDD">
              <w:rPr>
                <w:bCs/>
              </w:rPr>
              <w:t xml:space="preserve"> en zelfstandig</w:t>
            </w:r>
            <w:r>
              <w:rPr>
                <w:bCs/>
              </w:rPr>
              <w:t xml:space="preserve"> wil blijven. </w:t>
            </w:r>
            <w:r w:rsidRPr="00197EDD">
              <w:rPr>
                <w:bCs/>
              </w:rPr>
              <w:t>Twee</w:t>
            </w:r>
            <w:r>
              <w:rPr>
                <w:bCs/>
              </w:rPr>
              <w:t xml:space="preserve"> AB-leden</w:t>
            </w:r>
            <w:r w:rsidRPr="00197EDD">
              <w:rPr>
                <w:bCs/>
              </w:rPr>
              <w:t xml:space="preserve"> </w:t>
            </w:r>
            <w:r>
              <w:rPr>
                <w:bCs/>
              </w:rPr>
              <w:t xml:space="preserve">willen </w:t>
            </w:r>
            <w:r w:rsidRPr="00197EDD">
              <w:rPr>
                <w:bCs/>
              </w:rPr>
              <w:t xml:space="preserve">doorgaan </w:t>
            </w:r>
            <w:r>
              <w:rPr>
                <w:bCs/>
              </w:rPr>
              <w:tab/>
            </w:r>
            <w:r w:rsidRPr="00197EDD">
              <w:rPr>
                <w:bCs/>
              </w:rPr>
              <w:t xml:space="preserve">met </w:t>
            </w:r>
            <w:r>
              <w:rPr>
                <w:bCs/>
              </w:rPr>
              <w:t>het P</w:t>
            </w:r>
            <w:r w:rsidRPr="00197EDD">
              <w:rPr>
                <w:bCs/>
              </w:rPr>
              <w:t>v</w:t>
            </w:r>
            <w:r>
              <w:rPr>
                <w:bCs/>
              </w:rPr>
              <w:t>A</w:t>
            </w:r>
            <w:r w:rsidRPr="00197EDD">
              <w:rPr>
                <w:bCs/>
              </w:rPr>
              <w:t xml:space="preserve"> rob</w:t>
            </w:r>
            <w:r>
              <w:rPr>
                <w:bCs/>
              </w:rPr>
              <w:t>uustheid</w:t>
            </w:r>
            <w:r w:rsidRPr="00197EDD">
              <w:rPr>
                <w:bCs/>
              </w:rPr>
              <w:t xml:space="preserve"> maar </w:t>
            </w:r>
            <w:r>
              <w:rPr>
                <w:bCs/>
              </w:rPr>
              <w:t>staan o</w:t>
            </w:r>
            <w:r w:rsidRPr="00197EDD">
              <w:rPr>
                <w:bCs/>
              </w:rPr>
              <w:t>pen</w:t>
            </w:r>
            <w:r>
              <w:rPr>
                <w:bCs/>
              </w:rPr>
              <w:t xml:space="preserve"> </w:t>
            </w:r>
            <w:r w:rsidRPr="00197EDD">
              <w:rPr>
                <w:bCs/>
              </w:rPr>
              <w:t xml:space="preserve">voor fusie op termijn en </w:t>
            </w:r>
            <w:r>
              <w:rPr>
                <w:bCs/>
              </w:rPr>
              <w:t xml:space="preserve">willen </w:t>
            </w:r>
            <w:r>
              <w:rPr>
                <w:bCs/>
              </w:rPr>
              <w:tab/>
              <w:t xml:space="preserve">laten </w:t>
            </w:r>
            <w:r w:rsidRPr="00197EDD">
              <w:rPr>
                <w:bCs/>
              </w:rPr>
              <w:t>u</w:t>
            </w:r>
            <w:r>
              <w:rPr>
                <w:bCs/>
              </w:rPr>
              <w:t>i</w:t>
            </w:r>
            <w:r w:rsidRPr="00197EDD">
              <w:rPr>
                <w:bCs/>
              </w:rPr>
              <w:t>t</w:t>
            </w:r>
            <w:r>
              <w:rPr>
                <w:bCs/>
              </w:rPr>
              <w:t>w</w:t>
            </w:r>
            <w:r w:rsidRPr="00197EDD">
              <w:rPr>
                <w:bCs/>
              </w:rPr>
              <w:t>erken wat nodig is</w:t>
            </w:r>
            <w:r>
              <w:rPr>
                <w:bCs/>
              </w:rPr>
              <w:t xml:space="preserve">. Van </w:t>
            </w:r>
            <w:r w:rsidRPr="00197EDD">
              <w:rPr>
                <w:bCs/>
              </w:rPr>
              <w:t>niet investeren</w:t>
            </w:r>
            <w:r>
              <w:rPr>
                <w:bCs/>
              </w:rPr>
              <w:t xml:space="preserve"> zijn </w:t>
            </w:r>
            <w:r w:rsidRPr="00197EDD">
              <w:rPr>
                <w:bCs/>
              </w:rPr>
              <w:t xml:space="preserve">de gevolgen bekend. </w:t>
            </w:r>
          </w:p>
          <w:p w14:paraId="708F01A2" w14:textId="3155EE6A" w:rsidR="006C4CE9" w:rsidRDefault="006C4CE9" w:rsidP="006C4CE9">
            <w:pPr>
              <w:pStyle w:val="Geenafstand"/>
              <w:numPr>
                <w:ilvl w:val="0"/>
                <w:numId w:val="7"/>
              </w:numPr>
              <w:spacing w:line="247" w:lineRule="auto"/>
              <w:ind w:left="218" w:hanging="142"/>
              <w:jc w:val="both"/>
              <w:rPr>
                <w:bCs/>
              </w:rPr>
            </w:pPr>
            <w:r>
              <w:rPr>
                <w:bCs/>
              </w:rPr>
              <w:lastRenderedPageBreak/>
              <w:t xml:space="preserve">P. Slettenhaar: bestuurlijk de juiste procedure volgen. De OD moet een aantrekkelijke fusiepartner zijn, maar in het belang van de organisatie moeten zaken voldoende op scherp worden gezet, omdat dingen anders niet gebeuren. Berenschot is belangrijk. </w:t>
            </w:r>
          </w:p>
          <w:p w14:paraId="1B621C8A" w14:textId="77777777" w:rsidR="006C4CE9" w:rsidRDefault="006C4CE9" w:rsidP="006C4CE9">
            <w:pPr>
              <w:pStyle w:val="Geenafstand"/>
              <w:numPr>
                <w:ilvl w:val="0"/>
                <w:numId w:val="7"/>
              </w:numPr>
              <w:spacing w:line="247" w:lineRule="auto"/>
              <w:ind w:left="218" w:hanging="142"/>
              <w:jc w:val="both"/>
              <w:rPr>
                <w:bCs/>
              </w:rPr>
            </w:pPr>
            <w:r w:rsidRPr="003B7797">
              <w:rPr>
                <w:bCs/>
              </w:rPr>
              <w:t>A. Helling: we mogen trots zijn; de hoofdconclusie van Berenschot is dat de OD een efficiënte dienst is.</w:t>
            </w:r>
            <w:r>
              <w:rPr>
                <w:bCs/>
              </w:rPr>
              <w:t xml:space="preserve"> </w:t>
            </w:r>
            <w:r w:rsidRPr="003B7797">
              <w:rPr>
                <w:bCs/>
              </w:rPr>
              <w:t>Bi</w:t>
            </w:r>
            <w:r>
              <w:rPr>
                <w:bCs/>
              </w:rPr>
              <w:t>j</w:t>
            </w:r>
            <w:r w:rsidRPr="003B7797">
              <w:rPr>
                <w:bCs/>
              </w:rPr>
              <w:t xml:space="preserve"> A</w:t>
            </w:r>
            <w:r>
              <w:rPr>
                <w:bCs/>
              </w:rPr>
              <w:t>B</w:t>
            </w:r>
            <w:r w:rsidRPr="003B7797">
              <w:rPr>
                <w:bCs/>
              </w:rPr>
              <w:t>-leden leeft dat het nog eff</w:t>
            </w:r>
            <w:r>
              <w:rPr>
                <w:bCs/>
              </w:rPr>
              <w:t xml:space="preserve">iciënter </w:t>
            </w:r>
            <w:r w:rsidRPr="003B7797">
              <w:rPr>
                <w:bCs/>
              </w:rPr>
              <w:t>kan. Andere OD</w:t>
            </w:r>
            <w:r>
              <w:rPr>
                <w:bCs/>
              </w:rPr>
              <w:t>’</w:t>
            </w:r>
            <w:r w:rsidRPr="003B7797">
              <w:rPr>
                <w:bCs/>
              </w:rPr>
              <w:t>s geven aan: je moet wel een k</w:t>
            </w:r>
            <w:r>
              <w:rPr>
                <w:bCs/>
              </w:rPr>
              <w:t>e</w:t>
            </w:r>
            <w:r w:rsidRPr="003B7797">
              <w:rPr>
                <w:bCs/>
              </w:rPr>
              <w:t>er ie</w:t>
            </w:r>
            <w:r>
              <w:rPr>
                <w:bCs/>
              </w:rPr>
              <w:t>t</w:t>
            </w:r>
            <w:r w:rsidRPr="003B7797">
              <w:rPr>
                <w:bCs/>
              </w:rPr>
              <w:t xml:space="preserve">s doen. </w:t>
            </w:r>
            <w:r>
              <w:rPr>
                <w:bCs/>
              </w:rPr>
              <w:t>Dit b</w:t>
            </w:r>
            <w:r w:rsidRPr="003B7797">
              <w:rPr>
                <w:bCs/>
              </w:rPr>
              <w:t>e</w:t>
            </w:r>
            <w:r>
              <w:rPr>
                <w:bCs/>
              </w:rPr>
              <w:t>sl</w:t>
            </w:r>
            <w:r w:rsidRPr="003B7797">
              <w:rPr>
                <w:bCs/>
              </w:rPr>
              <w:t>uit behelst substan</w:t>
            </w:r>
            <w:r>
              <w:rPr>
                <w:bCs/>
              </w:rPr>
              <w:t>tiële b</w:t>
            </w:r>
            <w:r w:rsidRPr="003B7797">
              <w:rPr>
                <w:bCs/>
              </w:rPr>
              <w:t>edragen, ma</w:t>
            </w:r>
            <w:r>
              <w:rPr>
                <w:bCs/>
              </w:rPr>
              <w:t>a</w:t>
            </w:r>
            <w:r w:rsidRPr="003B7797">
              <w:rPr>
                <w:bCs/>
              </w:rPr>
              <w:t>r ook bij fusie moet de inhaalslag gemaakt worden</w:t>
            </w:r>
            <w:r>
              <w:rPr>
                <w:bCs/>
              </w:rPr>
              <w:t xml:space="preserve">. Want </w:t>
            </w:r>
            <w:r w:rsidRPr="003B7797">
              <w:rPr>
                <w:bCs/>
              </w:rPr>
              <w:t>d</w:t>
            </w:r>
            <w:r>
              <w:rPr>
                <w:bCs/>
              </w:rPr>
              <w:t>a</w:t>
            </w:r>
            <w:r w:rsidRPr="003B7797">
              <w:rPr>
                <w:bCs/>
              </w:rPr>
              <w:t>ar gaat het om</w:t>
            </w:r>
            <w:r>
              <w:rPr>
                <w:bCs/>
              </w:rPr>
              <w:t>:</w:t>
            </w:r>
            <w:r w:rsidRPr="003B7797">
              <w:rPr>
                <w:bCs/>
              </w:rPr>
              <w:t xml:space="preserve"> een inhaalslag. </w:t>
            </w:r>
            <w:r>
              <w:rPr>
                <w:bCs/>
              </w:rPr>
              <w:t>A</w:t>
            </w:r>
            <w:r w:rsidRPr="003B7797">
              <w:rPr>
                <w:bCs/>
              </w:rPr>
              <w:t>ls blijkt de</w:t>
            </w:r>
            <w:r>
              <w:rPr>
                <w:bCs/>
              </w:rPr>
              <w:t xml:space="preserve"> </w:t>
            </w:r>
            <w:r w:rsidRPr="003B7797">
              <w:rPr>
                <w:bCs/>
              </w:rPr>
              <w:t>komend</w:t>
            </w:r>
            <w:r>
              <w:rPr>
                <w:bCs/>
              </w:rPr>
              <w:t>e</w:t>
            </w:r>
            <w:r w:rsidRPr="003B7797">
              <w:rPr>
                <w:bCs/>
              </w:rPr>
              <w:t xml:space="preserve"> jaren dat we</w:t>
            </w:r>
            <w:r>
              <w:rPr>
                <w:bCs/>
              </w:rPr>
              <w:t xml:space="preserve"> </w:t>
            </w:r>
            <w:r w:rsidRPr="003B7797">
              <w:rPr>
                <w:bCs/>
              </w:rPr>
              <w:t>nog meer eff</w:t>
            </w:r>
            <w:r>
              <w:rPr>
                <w:bCs/>
              </w:rPr>
              <w:t>iciency k</w:t>
            </w:r>
            <w:r w:rsidRPr="003B7797">
              <w:rPr>
                <w:bCs/>
              </w:rPr>
              <w:t xml:space="preserve">unnen </w:t>
            </w:r>
            <w:r>
              <w:rPr>
                <w:bCs/>
              </w:rPr>
              <w:t>be</w:t>
            </w:r>
            <w:r w:rsidRPr="003B7797">
              <w:rPr>
                <w:bCs/>
              </w:rPr>
              <w:t>h</w:t>
            </w:r>
            <w:r>
              <w:rPr>
                <w:bCs/>
              </w:rPr>
              <w:t>ale</w:t>
            </w:r>
            <w:r w:rsidRPr="003B7797">
              <w:rPr>
                <w:bCs/>
              </w:rPr>
              <w:t>n</w:t>
            </w:r>
            <w:r>
              <w:rPr>
                <w:bCs/>
              </w:rPr>
              <w:t>,</w:t>
            </w:r>
            <w:r w:rsidRPr="003B7797">
              <w:rPr>
                <w:bCs/>
              </w:rPr>
              <w:t xml:space="preserve"> staa</w:t>
            </w:r>
            <w:r>
              <w:rPr>
                <w:bCs/>
              </w:rPr>
              <w:t>t Hoorn</w:t>
            </w:r>
            <w:r w:rsidRPr="003B7797">
              <w:rPr>
                <w:bCs/>
              </w:rPr>
              <w:t xml:space="preserve"> daarvoor open. Maar eerst deze slag.</w:t>
            </w:r>
          </w:p>
          <w:p w14:paraId="170ABAED" w14:textId="2DB96242" w:rsidR="006C4CE9" w:rsidRDefault="006C4CE9" w:rsidP="006C4CE9">
            <w:pPr>
              <w:pStyle w:val="Geenafstand"/>
              <w:numPr>
                <w:ilvl w:val="0"/>
                <w:numId w:val="7"/>
              </w:numPr>
              <w:spacing w:line="247" w:lineRule="auto"/>
              <w:ind w:left="218" w:hanging="142"/>
              <w:jc w:val="both"/>
              <w:rPr>
                <w:bCs/>
              </w:rPr>
            </w:pPr>
            <w:r w:rsidRPr="003B7797">
              <w:rPr>
                <w:bCs/>
              </w:rPr>
              <w:t>N. Langedijk: eens, maar de discussie ging over hygiëne met de raden. E</w:t>
            </w:r>
            <w:r>
              <w:rPr>
                <w:bCs/>
              </w:rPr>
              <w:t>en e</w:t>
            </w:r>
            <w:r w:rsidRPr="003B7797">
              <w:rPr>
                <w:bCs/>
              </w:rPr>
              <w:t xml:space="preserve">erste stap </w:t>
            </w:r>
            <w:r>
              <w:rPr>
                <w:bCs/>
              </w:rPr>
              <w:t xml:space="preserve">is </w:t>
            </w:r>
            <w:r w:rsidRPr="003B7797">
              <w:rPr>
                <w:bCs/>
              </w:rPr>
              <w:t xml:space="preserve">richting een </w:t>
            </w:r>
            <w:r>
              <w:rPr>
                <w:bCs/>
              </w:rPr>
              <w:t>aantrekkelijke</w:t>
            </w:r>
            <w:r w:rsidRPr="003B7797">
              <w:rPr>
                <w:bCs/>
              </w:rPr>
              <w:t xml:space="preserve"> fusiepartner. </w:t>
            </w:r>
          </w:p>
          <w:p w14:paraId="5BF3AE7F" w14:textId="48D1B7F6" w:rsidR="006C4CE9" w:rsidRDefault="006C4CE9" w:rsidP="006C4CE9">
            <w:pPr>
              <w:pStyle w:val="Geenafstand"/>
              <w:numPr>
                <w:ilvl w:val="0"/>
                <w:numId w:val="7"/>
              </w:numPr>
              <w:spacing w:line="247" w:lineRule="auto"/>
              <w:ind w:left="218" w:hanging="142"/>
              <w:jc w:val="both"/>
              <w:rPr>
                <w:bCs/>
              </w:rPr>
            </w:pPr>
            <w:r w:rsidRPr="003B7797">
              <w:rPr>
                <w:bCs/>
              </w:rPr>
              <w:t>J</w:t>
            </w:r>
            <w:r>
              <w:rPr>
                <w:bCs/>
              </w:rPr>
              <w:t>.</w:t>
            </w:r>
            <w:r w:rsidRPr="003B7797">
              <w:rPr>
                <w:bCs/>
              </w:rPr>
              <w:t xml:space="preserve"> Schilder: eens met A</w:t>
            </w:r>
            <w:r>
              <w:rPr>
                <w:bCs/>
              </w:rPr>
              <w:t>. Helling</w:t>
            </w:r>
            <w:r w:rsidRPr="003B7797">
              <w:rPr>
                <w:bCs/>
              </w:rPr>
              <w:t>, Koggenland</w:t>
            </w:r>
            <w:r>
              <w:rPr>
                <w:bCs/>
              </w:rPr>
              <w:t xml:space="preserve"> wil </w:t>
            </w:r>
            <w:r w:rsidRPr="003B7797">
              <w:rPr>
                <w:bCs/>
              </w:rPr>
              <w:t>graag een zelfst</w:t>
            </w:r>
            <w:r>
              <w:rPr>
                <w:bCs/>
              </w:rPr>
              <w:t xml:space="preserve">andige </w:t>
            </w:r>
            <w:r w:rsidRPr="003B7797">
              <w:rPr>
                <w:bCs/>
              </w:rPr>
              <w:t xml:space="preserve">OD </w:t>
            </w:r>
            <w:r>
              <w:rPr>
                <w:bCs/>
              </w:rPr>
              <w:t xml:space="preserve">en wil </w:t>
            </w:r>
            <w:r w:rsidRPr="003B7797">
              <w:rPr>
                <w:bCs/>
              </w:rPr>
              <w:t>hierv</w:t>
            </w:r>
            <w:r>
              <w:rPr>
                <w:bCs/>
              </w:rPr>
              <w:t>o</w:t>
            </w:r>
            <w:r w:rsidRPr="003B7797">
              <w:rPr>
                <w:bCs/>
              </w:rPr>
              <w:t xml:space="preserve">or een bijdrage doen, we halen </w:t>
            </w:r>
            <w:r>
              <w:rPr>
                <w:bCs/>
              </w:rPr>
              <w:t xml:space="preserve">er </w:t>
            </w:r>
            <w:r w:rsidRPr="003B7797">
              <w:rPr>
                <w:bCs/>
              </w:rPr>
              <w:t>wellicht voldoende mee op. Ook kijken</w:t>
            </w:r>
            <w:r>
              <w:rPr>
                <w:bCs/>
              </w:rPr>
              <w:t xml:space="preserve"> n</w:t>
            </w:r>
            <w:r w:rsidRPr="003B7797">
              <w:rPr>
                <w:bCs/>
              </w:rPr>
              <w:t>aar samenwerk</w:t>
            </w:r>
            <w:r>
              <w:rPr>
                <w:bCs/>
              </w:rPr>
              <w:t>i</w:t>
            </w:r>
            <w:r w:rsidRPr="003B7797">
              <w:rPr>
                <w:bCs/>
              </w:rPr>
              <w:t xml:space="preserve">ng met andere OD’s, </w:t>
            </w:r>
            <w:r>
              <w:rPr>
                <w:bCs/>
              </w:rPr>
              <w:t xml:space="preserve">maar </w:t>
            </w:r>
            <w:r w:rsidRPr="003B7797">
              <w:rPr>
                <w:bCs/>
              </w:rPr>
              <w:t xml:space="preserve">niet perse </w:t>
            </w:r>
            <w:r>
              <w:rPr>
                <w:bCs/>
              </w:rPr>
              <w:t xml:space="preserve">in de vorm van </w:t>
            </w:r>
            <w:r w:rsidRPr="003B7797">
              <w:rPr>
                <w:bCs/>
              </w:rPr>
              <w:t>een fusie</w:t>
            </w:r>
            <w:r>
              <w:rPr>
                <w:bCs/>
              </w:rPr>
              <w:t>,</w:t>
            </w:r>
            <w:r w:rsidRPr="003B7797">
              <w:rPr>
                <w:bCs/>
              </w:rPr>
              <w:t xml:space="preserve"> </w:t>
            </w:r>
            <w:r>
              <w:rPr>
                <w:bCs/>
              </w:rPr>
              <w:t xml:space="preserve">dat </w:t>
            </w:r>
            <w:r w:rsidRPr="003B7797">
              <w:rPr>
                <w:bCs/>
              </w:rPr>
              <w:t xml:space="preserve">ligt </w:t>
            </w:r>
            <w:r>
              <w:rPr>
                <w:bCs/>
              </w:rPr>
              <w:t xml:space="preserve">nog </w:t>
            </w:r>
            <w:r w:rsidRPr="003B7797">
              <w:rPr>
                <w:bCs/>
              </w:rPr>
              <w:t>open</w:t>
            </w:r>
            <w:r>
              <w:rPr>
                <w:bCs/>
              </w:rPr>
              <w:t xml:space="preserve">. Het is </w:t>
            </w:r>
            <w:r w:rsidRPr="003B7797">
              <w:rPr>
                <w:bCs/>
              </w:rPr>
              <w:t xml:space="preserve">te vroeg om </w:t>
            </w:r>
            <w:r>
              <w:rPr>
                <w:bCs/>
              </w:rPr>
              <w:t xml:space="preserve">voor </w:t>
            </w:r>
            <w:r w:rsidRPr="003B7797">
              <w:rPr>
                <w:bCs/>
              </w:rPr>
              <w:t xml:space="preserve">optie 1 te kiezen, dus </w:t>
            </w:r>
            <w:r>
              <w:rPr>
                <w:bCs/>
              </w:rPr>
              <w:t xml:space="preserve">hij kiest voor </w:t>
            </w:r>
            <w:r w:rsidRPr="003B7797">
              <w:rPr>
                <w:bCs/>
              </w:rPr>
              <w:t>optie ‘1-light’</w:t>
            </w:r>
            <w:r>
              <w:rPr>
                <w:bCs/>
              </w:rPr>
              <w:t>, de m</w:t>
            </w:r>
            <w:r w:rsidRPr="003B7797">
              <w:rPr>
                <w:bCs/>
              </w:rPr>
              <w:t xml:space="preserve">eeste voorkeur voor </w:t>
            </w:r>
            <w:r>
              <w:rPr>
                <w:bCs/>
              </w:rPr>
              <w:t xml:space="preserve">een </w:t>
            </w:r>
            <w:r w:rsidRPr="003B7797">
              <w:rPr>
                <w:bCs/>
              </w:rPr>
              <w:t>zelfst</w:t>
            </w:r>
            <w:r>
              <w:rPr>
                <w:bCs/>
              </w:rPr>
              <w:t xml:space="preserve">andige </w:t>
            </w:r>
            <w:r w:rsidRPr="003B7797">
              <w:rPr>
                <w:bCs/>
              </w:rPr>
              <w:t xml:space="preserve">OD. </w:t>
            </w:r>
          </w:p>
          <w:p w14:paraId="2F86FF1B" w14:textId="5DE978E0" w:rsidR="006C4CE9" w:rsidRPr="003B7797" w:rsidRDefault="006C4CE9" w:rsidP="006C4CE9">
            <w:pPr>
              <w:pStyle w:val="Geenafstand"/>
              <w:numPr>
                <w:ilvl w:val="0"/>
                <w:numId w:val="7"/>
              </w:numPr>
              <w:spacing w:line="247" w:lineRule="auto"/>
              <w:ind w:left="218" w:hanging="142"/>
              <w:jc w:val="both"/>
              <w:rPr>
                <w:bCs/>
              </w:rPr>
            </w:pPr>
            <w:r w:rsidRPr="003B7797">
              <w:rPr>
                <w:bCs/>
              </w:rPr>
              <w:t>E</w:t>
            </w:r>
            <w:r>
              <w:rPr>
                <w:bCs/>
              </w:rPr>
              <w:t>. Briët</w:t>
            </w:r>
            <w:r w:rsidRPr="003B7797">
              <w:rPr>
                <w:bCs/>
              </w:rPr>
              <w:t xml:space="preserve">: </w:t>
            </w:r>
            <w:r>
              <w:rPr>
                <w:bCs/>
              </w:rPr>
              <w:t xml:space="preserve">een </w:t>
            </w:r>
            <w:r w:rsidRPr="003B7797">
              <w:rPr>
                <w:bCs/>
              </w:rPr>
              <w:t xml:space="preserve">fusie nu niet afschrijven, </w:t>
            </w:r>
            <w:r>
              <w:rPr>
                <w:bCs/>
              </w:rPr>
              <w:t xml:space="preserve">wel </w:t>
            </w:r>
            <w:r w:rsidR="004945BC">
              <w:rPr>
                <w:bCs/>
              </w:rPr>
              <w:t>afwegen</w:t>
            </w:r>
            <w:r>
              <w:rPr>
                <w:bCs/>
              </w:rPr>
              <w:t>,</w:t>
            </w:r>
            <w:r w:rsidRPr="003B7797">
              <w:rPr>
                <w:bCs/>
              </w:rPr>
              <w:t xml:space="preserve"> o</w:t>
            </w:r>
            <w:r>
              <w:rPr>
                <w:bCs/>
              </w:rPr>
              <w:t>m</w:t>
            </w:r>
            <w:r w:rsidRPr="003B7797">
              <w:rPr>
                <w:bCs/>
              </w:rPr>
              <w:t xml:space="preserve"> te voorkomen dat d</w:t>
            </w:r>
            <w:r>
              <w:rPr>
                <w:bCs/>
              </w:rPr>
              <w:t>it</w:t>
            </w:r>
            <w:r w:rsidRPr="003B7797">
              <w:rPr>
                <w:bCs/>
              </w:rPr>
              <w:t xml:space="preserve"> wegglijdt.</w:t>
            </w:r>
          </w:p>
          <w:p w14:paraId="2D80F718" w14:textId="6A566F6F" w:rsidR="006C4CE9" w:rsidRDefault="006C4CE9" w:rsidP="006C4CE9">
            <w:pPr>
              <w:pStyle w:val="Geenafstand"/>
              <w:spacing w:line="247" w:lineRule="auto"/>
              <w:jc w:val="both"/>
              <w:rPr>
                <w:bCs/>
              </w:rPr>
            </w:pPr>
            <w:r>
              <w:rPr>
                <w:bCs/>
              </w:rPr>
              <w:t>B. Tap concludeert:</w:t>
            </w:r>
          </w:p>
          <w:p w14:paraId="75FDDA93" w14:textId="11EA95F3" w:rsidR="006C4CE9" w:rsidRDefault="006C4CE9" w:rsidP="006C4CE9">
            <w:pPr>
              <w:pStyle w:val="Geenafstand"/>
              <w:spacing w:line="247" w:lineRule="auto"/>
              <w:jc w:val="both"/>
              <w:rPr>
                <w:bCs/>
              </w:rPr>
            </w:pPr>
            <w:r>
              <w:rPr>
                <w:bCs/>
              </w:rPr>
              <w:t xml:space="preserve">De richting niet laten vertroebelen over wel/niet fusie. Het DB heeft beoogd deze te parkeren. Hij hoort bereidheid te investeren in een robuuste OD, t.b.v. fusie of zelfstandig blijven. Hij stelt voor de directie te vragen uit te werken wat nodig is voor een fusie. Zeker is dat mogelijke fusiepartners hebben aangegeven dat de OD NHN eerst de robuustheid op orde moet brengen. De raden gaan over de Kadernota, de koers is aan het AB. De vragen zijn: </w:t>
            </w:r>
          </w:p>
          <w:p w14:paraId="494FF3E4" w14:textId="36115AA9" w:rsidR="006C4CE9" w:rsidRDefault="006C4CE9" w:rsidP="006C4CE9">
            <w:pPr>
              <w:pStyle w:val="Geenafstand"/>
              <w:numPr>
                <w:ilvl w:val="0"/>
                <w:numId w:val="1"/>
              </w:numPr>
              <w:spacing w:line="247" w:lineRule="auto"/>
              <w:jc w:val="both"/>
              <w:rPr>
                <w:bCs/>
              </w:rPr>
            </w:pPr>
            <w:r>
              <w:rPr>
                <w:bCs/>
              </w:rPr>
              <w:t>Kan het AB instemmen met uitwerken van het advies Berenschot?</w:t>
            </w:r>
          </w:p>
          <w:p w14:paraId="4B55C02A" w14:textId="3C575F44" w:rsidR="006C4CE9" w:rsidRDefault="006C4CE9" w:rsidP="006C4CE9">
            <w:pPr>
              <w:pStyle w:val="Geenafstand"/>
              <w:numPr>
                <w:ilvl w:val="0"/>
                <w:numId w:val="1"/>
              </w:numPr>
              <w:spacing w:line="247" w:lineRule="auto"/>
              <w:jc w:val="both"/>
              <w:rPr>
                <w:bCs/>
              </w:rPr>
            </w:pPr>
            <w:r w:rsidRPr="003B7797">
              <w:rPr>
                <w:bCs/>
              </w:rPr>
              <w:t>Kan het AB akkoord gaan met investeren? Het financiële effect, de Kadernota, wordt op 1</w:t>
            </w:r>
            <w:r>
              <w:rPr>
                <w:bCs/>
              </w:rPr>
              <w:t xml:space="preserve">5 december verstuurd. </w:t>
            </w:r>
            <w:r w:rsidRPr="003B7797">
              <w:rPr>
                <w:bCs/>
              </w:rPr>
              <w:t xml:space="preserve">Bij geen investering neemt het DB bestuurlijke verantwoordelijkheid en gaat de Kadernota  naar de raden. </w:t>
            </w:r>
          </w:p>
          <w:p w14:paraId="13D79E82" w14:textId="7D63650E" w:rsidR="006C4CE9" w:rsidRDefault="006C4CE9" w:rsidP="006C4CE9">
            <w:pPr>
              <w:pStyle w:val="Geenafstand"/>
              <w:numPr>
                <w:ilvl w:val="0"/>
                <w:numId w:val="8"/>
              </w:numPr>
              <w:spacing w:line="247" w:lineRule="auto"/>
              <w:jc w:val="both"/>
              <w:rPr>
                <w:bCs/>
              </w:rPr>
            </w:pPr>
            <w:r w:rsidRPr="003B7797">
              <w:rPr>
                <w:bCs/>
              </w:rPr>
              <w:t>E</w:t>
            </w:r>
            <w:r>
              <w:rPr>
                <w:bCs/>
              </w:rPr>
              <w:t>. Briët</w:t>
            </w:r>
            <w:r w:rsidRPr="003B7797">
              <w:rPr>
                <w:bCs/>
              </w:rPr>
              <w:t>: wordt in de K</w:t>
            </w:r>
            <w:r>
              <w:rPr>
                <w:bCs/>
              </w:rPr>
              <w:t>adernota</w:t>
            </w:r>
            <w:r w:rsidRPr="003B7797">
              <w:rPr>
                <w:bCs/>
              </w:rPr>
              <w:t xml:space="preserve"> opgenomen dat er hard gewerkt wordt aan </w:t>
            </w:r>
            <w:r w:rsidR="008C1150">
              <w:rPr>
                <w:bCs/>
              </w:rPr>
              <w:t>overweging</w:t>
            </w:r>
            <w:r w:rsidRPr="003B7797">
              <w:rPr>
                <w:bCs/>
              </w:rPr>
              <w:t xml:space="preserve"> t.b.v. fusie? B</w:t>
            </w:r>
            <w:r>
              <w:rPr>
                <w:bCs/>
              </w:rPr>
              <w:t>. Tap</w:t>
            </w:r>
            <w:r w:rsidRPr="003B7797">
              <w:rPr>
                <w:bCs/>
              </w:rPr>
              <w:t xml:space="preserve">: </w:t>
            </w:r>
            <w:r>
              <w:rPr>
                <w:bCs/>
              </w:rPr>
              <w:t xml:space="preserve">dat kan </w:t>
            </w:r>
            <w:r w:rsidRPr="003B7797">
              <w:rPr>
                <w:bCs/>
              </w:rPr>
              <w:t xml:space="preserve">in de tekst </w:t>
            </w:r>
            <w:r>
              <w:rPr>
                <w:bCs/>
              </w:rPr>
              <w:t xml:space="preserve">worden </w:t>
            </w:r>
            <w:r w:rsidRPr="003B7797">
              <w:rPr>
                <w:bCs/>
              </w:rPr>
              <w:t>op</w:t>
            </w:r>
            <w:r>
              <w:rPr>
                <w:bCs/>
              </w:rPr>
              <w:t>ge</w:t>
            </w:r>
            <w:r w:rsidRPr="003B7797">
              <w:rPr>
                <w:bCs/>
              </w:rPr>
              <w:t>n</w:t>
            </w:r>
            <w:r>
              <w:rPr>
                <w:bCs/>
              </w:rPr>
              <w:t>o</w:t>
            </w:r>
            <w:r w:rsidRPr="003B7797">
              <w:rPr>
                <w:bCs/>
              </w:rPr>
              <w:t xml:space="preserve">men als opdracht. </w:t>
            </w:r>
          </w:p>
          <w:p w14:paraId="6B3F6BAE" w14:textId="007086D5" w:rsidR="006C4CE9" w:rsidRPr="003B7797" w:rsidRDefault="006C4CE9" w:rsidP="006C4CE9">
            <w:pPr>
              <w:pStyle w:val="Geenafstand"/>
              <w:numPr>
                <w:ilvl w:val="0"/>
                <w:numId w:val="8"/>
              </w:numPr>
              <w:spacing w:line="247" w:lineRule="auto"/>
              <w:jc w:val="both"/>
              <w:rPr>
                <w:bCs/>
              </w:rPr>
            </w:pPr>
            <w:r w:rsidRPr="003B7797">
              <w:rPr>
                <w:bCs/>
              </w:rPr>
              <w:t>R</w:t>
            </w:r>
            <w:r>
              <w:rPr>
                <w:bCs/>
              </w:rPr>
              <w:t>. Kieft</w:t>
            </w:r>
            <w:r w:rsidRPr="003B7797">
              <w:rPr>
                <w:bCs/>
              </w:rPr>
              <w:t xml:space="preserve">: wil </w:t>
            </w:r>
            <w:r>
              <w:rPr>
                <w:bCs/>
              </w:rPr>
              <w:t>uit</w:t>
            </w:r>
            <w:r w:rsidRPr="003B7797">
              <w:rPr>
                <w:bCs/>
              </w:rPr>
              <w:t xml:space="preserve"> dat </w:t>
            </w:r>
            <w:r w:rsidR="008C1150">
              <w:rPr>
                <w:bCs/>
              </w:rPr>
              <w:t>die overweging</w:t>
            </w:r>
            <w:r w:rsidRPr="003B7797">
              <w:rPr>
                <w:bCs/>
              </w:rPr>
              <w:t xml:space="preserve"> bewijs zien dat een fusie leidt tot kostenreductie over 5 jaar. </w:t>
            </w:r>
            <w:r>
              <w:rPr>
                <w:bCs/>
              </w:rPr>
              <w:t>Dat z</w:t>
            </w:r>
            <w:r w:rsidRPr="003B7797">
              <w:rPr>
                <w:bCs/>
              </w:rPr>
              <w:t>iet hij niet gebeuren</w:t>
            </w:r>
            <w:r>
              <w:rPr>
                <w:bCs/>
              </w:rPr>
              <w:t xml:space="preserve">; er zijn </w:t>
            </w:r>
            <w:r w:rsidRPr="003B7797">
              <w:rPr>
                <w:bCs/>
              </w:rPr>
              <w:t>weinig voorbeelden van.</w:t>
            </w:r>
          </w:p>
          <w:p w14:paraId="52BBAAA0" w14:textId="77777777" w:rsidR="006C4CE9" w:rsidRDefault="006C4CE9" w:rsidP="006C4CE9">
            <w:pPr>
              <w:pStyle w:val="Geenafstand"/>
              <w:numPr>
                <w:ilvl w:val="0"/>
                <w:numId w:val="8"/>
              </w:numPr>
              <w:spacing w:line="247" w:lineRule="auto"/>
              <w:jc w:val="both"/>
              <w:rPr>
                <w:bCs/>
              </w:rPr>
            </w:pPr>
            <w:r>
              <w:rPr>
                <w:bCs/>
              </w:rPr>
              <w:t xml:space="preserve">P. </w:t>
            </w:r>
            <w:proofErr w:type="spellStart"/>
            <w:r>
              <w:rPr>
                <w:bCs/>
              </w:rPr>
              <w:t>Baïs</w:t>
            </w:r>
            <w:proofErr w:type="spellEnd"/>
            <w:r>
              <w:rPr>
                <w:bCs/>
              </w:rPr>
              <w:t>: zit daar een structurele investering bij? B. Tap: in de Kadernota kunnen we uitsplitsen in incidentele en structurele investeringen, maar het is een totaalplaatje.</w:t>
            </w:r>
          </w:p>
          <w:p w14:paraId="74B57870" w14:textId="3201215F" w:rsidR="006C4CE9" w:rsidRDefault="006C4CE9" w:rsidP="006C4CE9">
            <w:pPr>
              <w:pStyle w:val="Geenafstand"/>
              <w:numPr>
                <w:ilvl w:val="0"/>
                <w:numId w:val="8"/>
              </w:numPr>
              <w:spacing w:line="247" w:lineRule="auto"/>
              <w:jc w:val="both"/>
              <w:rPr>
                <w:bCs/>
              </w:rPr>
            </w:pPr>
            <w:r w:rsidRPr="003B7797">
              <w:rPr>
                <w:bCs/>
              </w:rPr>
              <w:t>J</w:t>
            </w:r>
            <w:r>
              <w:rPr>
                <w:bCs/>
              </w:rPr>
              <w:t xml:space="preserve">. </w:t>
            </w:r>
            <w:r w:rsidRPr="003B7797">
              <w:rPr>
                <w:bCs/>
              </w:rPr>
              <w:t xml:space="preserve">Franx: </w:t>
            </w:r>
            <w:r>
              <w:rPr>
                <w:bCs/>
              </w:rPr>
              <w:t xml:space="preserve">het </w:t>
            </w:r>
            <w:r w:rsidRPr="003B7797">
              <w:rPr>
                <w:bCs/>
              </w:rPr>
              <w:t xml:space="preserve">AB van 19 maart </w:t>
            </w:r>
            <w:r>
              <w:rPr>
                <w:bCs/>
              </w:rPr>
              <w:t>valt een d</w:t>
            </w:r>
            <w:r w:rsidRPr="003B7797">
              <w:rPr>
                <w:bCs/>
              </w:rPr>
              <w:t xml:space="preserve">ag na de </w:t>
            </w:r>
            <w:r>
              <w:rPr>
                <w:bCs/>
              </w:rPr>
              <w:t>gemeenteraads</w:t>
            </w:r>
            <w:r w:rsidRPr="003B7797">
              <w:rPr>
                <w:bCs/>
              </w:rPr>
              <w:t xml:space="preserve">verkiezingen, </w:t>
            </w:r>
            <w:r>
              <w:rPr>
                <w:bCs/>
              </w:rPr>
              <w:t xml:space="preserve">een </w:t>
            </w:r>
            <w:r w:rsidRPr="003B7797">
              <w:rPr>
                <w:bCs/>
              </w:rPr>
              <w:t>ongelukkig moment. B</w:t>
            </w:r>
            <w:r>
              <w:rPr>
                <w:bCs/>
              </w:rPr>
              <w:t>. Tap</w:t>
            </w:r>
            <w:r w:rsidRPr="003B7797">
              <w:rPr>
                <w:bCs/>
              </w:rPr>
              <w:t>: we hebben te maken met continuïteit van bestuur, en misschien is er nog geen uitsluitsel qua verkiezingen</w:t>
            </w:r>
            <w:r>
              <w:rPr>
                <w:bCs/>
              </w:rPr>
              <w:t>.</w:t>
            </w:r>
          </w:p>
          <w:p w14:paraId="2A00C796" w14:textId="1CBA78C4" w:rsidR="006C4CE9" w:rsidRDefault="006C4CE9" w:rsidP="006C4CE9">
            <w:pPr>
              <w:pStyle w:val="Geenafstand"/>
              <w:numPr>
                <w:ilvl w:val="0"/>
                <w:numId w:val="8"/>
              </w:numPr>
              <w:spacing w:line="247" w:lineRule="auto"/>
              <w:jc w:val="both"/>
              <w:rPr>
                <w:bCs/>
              </w:rPr>
            </w:pPr>
            <w:r w:rsidRPr="003B7797">
              <w:rPr>
                <w:bCs/>
              </w:rPr>
              <w:t>E</w:t>
            </w:r>
            <w:r>
              <w:rPr>
                <w:bCs/>
              </w:rPr>
              <w:t>. Briët</w:t>
            </w:r>
            <w:r w:rsidRPr="003B7797">
              <w:rPr>
                <w:bCs/>
              </w:rPr>
              <w:t xml:space="preserve">: </w:t>
            </w:r>
            <w:r>
              <w:rPr>
                <w:bCs/>
              </w:rPr>
              <w:t xml:space="preserve">de opdracht t.b.v. </w:t>
            </w:r>
            <w:r w:rsidR="00C137B3">
              <w:rPr>
                <w:bCs/>
              </w:rPr>
              <w:t xml:space="preserve">een afwegingsmemo </w:t>
            </w:r>
            <w:r w:rsidR="00E852FD">
              <w:rPr>
                <w:bCs/>
              </w:rPr>
              <w:t>met als onderwerp</w:t>
            </w:r>
            <w:r>
              <w:rPr>
                <w:bCs/>
              </w:rPr>
              <w:t xml:space="preserve"> </w:t>
            </w:r>
            <w:r w:rsidRPr="003B7797">
              <w:rPr>
                <w:bCs/>
              </w:rPr>
              <w:t xml:space="preserve">fusie smart formuleren: </w:t>
            </w:r>
            <w:r w:rsidR="00E852FD">
              <w:rPr>
                <w:bCs/>
              </w:rPr>
              <w:t xml:space="preserve">deze memo wordt </w:t>
            </w:r>
            <w:r w:rsidRPr="003B7797">
              <w:rPr>
                <w:bCs/>
              </w:rPr>
              <w:t xml:space="preserve">in 2026 </w:t>
            </w:r>
            <w:r w:rsidR="00E852FD">
              <w:rPr>
                <w:bCs/>
              </w:rPr>
              <w:t>opgeleverd</w:t>
            </w:r>
            <w:r w:rsidRPr="003B7797">
              <w:rPr>
                <w:bCs/>
              </w:rPr>
              <w:t xml:space="preserve">, en </w:t>
            </w:r>
            <w:r>
              <w:rPr>
                <w:bCs/>
              </w:rPr>
              <w:t xml:space="preserve">is </w:t>
            </w:r>
            <w:r w:rsidRPr="003B7797">
              <w:rPr>
                <w:bCs/>
              </w:rPr>
              <w:t>op kwalitatie</w:t>
            </w:r>
            <w:r>
              <w:rPr>
                <w:bCs/>
              </w:rPr>
              <w:t xml:space="preserve">f </w:t>
            </w:r>
            <w:r w:rsidRPr="003B7797">
              <w:rPr>
                <w:bCs/>
              </w:rPr>
              <w:t>niveau van Ber</w:t>
            </w:r>
            <w:r>
              <w:rPr>
                <w:bCs/>
              </w:rPr>
              <w:t>e</w:t>
            </w:r>
            <w:r w:rsidRPr="003B7797">
              <w:rPr>
                <w:bCs/>
              </w:rPr>
              <w:t>nschot. B</w:t>
            </w:r>
            <w:r>
              <w:rPr>
                <w:bCs/>
              </w:rPr>
              <w:t>. Tap zegt dit toe.</w:t>
            </w:r>
          </w:p>
          <w:p w14:paraId="79D3D35F" w14:textId="77777777" w:rsidR="006C4CE9" w:rsidRPr="003B7797" w:rsidRDefault="006C4CE9" w:rsidP="006C4CE9">
            <w:pPr>
              <w:pStyle w:val="Geenafstand"/>
              <w:spacing w:line="247" w:lineRule="auto"/>
              <w:ind w:left="360"/>
              <w:jc w:val="both"/>
              <w:rPr>
                <w:bCs/>
              </w:rPr>
            </w:pPr>
          </w:p>
          <w:p w14:paraId="60203585" w14:textId="1172EBEE" w:rsidR="006C4CE9" w:rsidRDefault="006C4CE9" w:rsidP="006C4CE9">
            <w:pPr>
              <w:pStyle w:val="Geenafstand"/>
              <w:spacing w:line="247" w:lineRule="auto"/>
              <w:jc w:val="both"/>
              <w:rPr>
                <w:bCs/>
              </w:rPr>
            </w:pPr>
            <w:r>
              <w:rPr>
                <w:bCs/>
              </w:rPr>
              <w:t>B. Tap concludeert dat de opdracht van het AB is: a: werk het advies van Berenschot uit en verwerk deze in de Kadernota, en b: verwerk de</w:t>
            </w:r>
            <w:r w:rsidR="00A419D7">
              <w:rPr>
                <w:bCs/>
              </w:rPr>
              <w:t xml:space="preserve"> </w:t>
            </w:r>
            <w:r>
              <w:rPr>
                <w:bCs/>
              </w:rPr>
              <w:t>investering t.b.v. robuustheid</w:t>
            </w:r>
            <w:r w:rsidR="00A419D7">
              <w:rPr>
                <w:bCs/>
              </w:rPr>
              <w:t xml:space="preserve"> (zelfstandige robuustheid)</w:t>
            </w:r>
            <w:r>
              <w:rPr>
                <w:bCs/>
              </w:rPr>
              <w:t xml:space="preserve"> in de Kadernota.</w:t>
            </w:r>
          </w:p>
          <w:p w14:paraId="19373597" w14:textId="77777777" w:rsidR="006C4CE9" w:rsidRDefault="006C4CE9" w:rsidP="006C4CE9">
            <w:pPr>
              <w:pStyle w:val="Geenafstand"/>
              <w:spacing w:line="247" w:lineRule="auto"/>
              <w:jc w:val="both"/>
              <w:rPr>
                <w:bCs/>
              </w:rPr>
            </w:pPr>
          </w:p>
          <w:p w14:paraId="6317F6A5" w14:textId="38BFDC57" w:rsidR="006C4CE9" w:rsidRDefault="006C4CE9" w:rsidP="006C4CE9">
            <w:pPr>
              <w:pStyle w:val="Geenafstand"/>
              <w:spacing w:line="247" w:lineRule="auto"/>
              <w:jc w:val="both"/>
              <w:rPr>
                <w:bCs/>
              </w:rPr>
            </w:pPr>
            <w:r>
              <w:rPr>
                <w:bCs/>
              </w:rPr>
              <w:t xml:space="preserve">Q. Foppe: het advies van Berenschot nemen we op in de Kadernota. </w:t>
            </w:r>
            <w:r w:rsidR="00632258">
              <w:rPr>
                <w:bCs/>
              </w:rPr>
              <w:t xml:space="preserve">Over een afwegingsmemo </w:t>
            </w:r>
            <w:r>
              <w:rPr>
                <w:bCs/>
              </w:rPr>
              <w:t xml:space="preserve">fusie in 2026 zullen we iets </w:t>
            </w:r>
            <w:r w:rsidR="00FB64A4">
              <w:rPr>
                <w:bCs/>
              </w:rPr>
              <w:t xml:space="preserve">zeggen </w:t>
            </w:r>
            <w:r>
              <w:rPr>
                <w:bCs/>
              </w:rPr>
              <w:t xml:space="preserve">in de oplegger; de Kadernota gaat over 2027. </w:t>
            </w:r>
          </w:p>
          <w:p w14:paraId="40A9AD23" w14:textId="77777777" w:rsidR="006C4CE9" w:rsidRDefault="006C4CE9" w:rsidP="006C4CE9">
            <w:pPr>
              <w:pStyle w:val="Geenafstand"/>
              <w:spacing w:line="247" w:lineRule="auto"/>
              <w:jc w:val="both"/>
              <w:rPr>
                <w:bCs/>
              </w:rPr>
            </w:pPr>
          </w:p>
          <w:p w14:paraId="1C906616" w14:textId="77777777" w:rsidR="006C4CE9" w:rsidRPr="00CA4DEB" w:rsidRDefault="006C4CE9" w:rsidP="006C4CE9">
            <w:pPr>
              <w:pStyle w:val="Geenafstand"/>
              <w:spacing w:line="247" w:lineRule="auto"/>
              <w:jc w:val="both"/>
              <w:rPr>
                <w:b/>
              </w:rPr>
            </w:pPr>
            <w:r w:rsidRPr="00CA4DEB">
              <w:rPr>
                <w:b/>
              </w:rPr>
              <w:t xml:space="preserve">Het AB </w:t>
            </w:r>
            <w:r w:rsidRPr="00CA4DEB">
              <w:rPr>
                <w:rFonts w:ascii="Verdana" w:eastAsia="Times New Roman" w:hAnsi="Verdana" w:cs="Times New Roman"/>
                <w:b/>
              </w:rPr>
              <w:t>Besluit Toekomst OD NHN</w:t>
            </w:r>
            <w:r w:rsidRPr="00CA4DEB">
              <w:rPr>
                <w:b/>
              </w:rPr>
              <w:t xml:space="preserve"> wordt met inachtneming van de gemaakte opmerkingen en tekstuele wijzigingen vastgesteld.</w:t>
            </w:r>
          </w:p>
          <w:p w14:paraId="21DF4828" w14:textId="07F351A9" w:rsidR="006C4CE9" w:rsidRPr="00CA4DEB" w:rsidRDefault="006C4CE9" w:rsidP="006C4CE9">
            <w:pPr>
              <w:pStyle w:val="Geenafstand"/>
              <w:spacing w:line="247" w:lineRule="auto"/>
              <w:rPr>
                <w:bCs/>
              </w:rPr>
            </w:pPr>
            <w:r>
              <w:rPr>
                <w:bCs/>
              </w:rPr>
              <w:t xml:space="preserve"> </w:t>
            </w:r>
          </w:p>
        </w:tc>
      </w:tr>
      <w:tr w:rsidR="006C4CE9" w:rsidRPr="00605A17" w14:paraId="2B3A575C" w14:textId="77777777" w:rsidTr="001045B7">
        <w:tc>
          <w:tcPr>
            <w:tcW w:w="1165" w:type="dxa"/>
          </w:tcPr>
          <w:p w14:paraId="626A517D"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lastRenderedPageBreak/>
              <w:t>8</w:t>
            </w:r>
          </w:p>
          <w:p w14:paraId="23C50E51" w14:textId="77777777" w:rsidR="006C4CE9" w:rsidRPr="00605A17" w:rsidRDefault="006C4CE9" w:rsidP="006C4CE9">
            <w:pPr>
              <w:spacing w:after="0" w:line="247" w:lineRule="auto"/>
              <w:rPr>
                <w:rFonts w:ascii="Verdana" w:eastAsia="Times New Roman" w:hAnsi="Verdana" w:cs="Times New Roman"/>
              </w:rPr>
            </w:pPr>
          </w:p>
        </w:tc>
        <w:tc>
          <w:tcPr>
            <w:tcW w:w="8049" w:type="dxa"/>
            <w:gridSpan w:val="2"/>
          </w:tcPr>
          <w:p w14:paraId="26352986"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Conceptverslag met besluitenlijst AB OD NHN d.d. 15 oktober 2025</w:t>
            </w:r>
          </w:p>
          <w:p w14:paraId="73785D90" w14:textId="77777777"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Het verslag wordt ongewijzigd vastgesteld.</w:t>
            </w:r>
          </w:p>
          <w:p w14:paraId="6086B77E" w14:textId="2A208DED" w:rsidR="006C4CE9" w:rsidRPr="00EE0210" w:rsidRDefault="006C4CE9" w:rsidP="006C4CE9">
            <w:pPr>
              <w:pStyle w:val="Geenafstand"/>
              <w:spacing w:line="247" w:lineRule="auto"/>
            </w:pPr>
          </w:p>
        </w:tc>
      </w:tr>
      <w:tr w:rsidR="006C4CE9" w:rsidRPr="00605A17" w14:paraId="46DEF114" w14:textId="77777777" w:rsidTr="001045B7">
        <w:tc>
          <w:tcPr>
            <w:tcW w:w="1165" w:type="dxa"/>
          </w:tcPr>
          <w:p w14:paraId="78361E30"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9</w:t>
            </w:r>
          </w:p>
          <w:p w14:paraId="4F31195D" w14:textId="77777777" w:rsidR="006C4CE9" w:rsidRPr="00605A17" w:rsidRDefault="006C4CE9" w:rsidP="006C4CE9">
            <w:pPr>
              <w:spacing w:after="0" w:line="247" w:lineRule="auto"/>
              <w:rPr>
                <w:rFonts w:ascii="Verdana" w:eastAsia="Times New Roman" w:hAnsi="Verdana" w:cs="Times New Roman"/>
              </w:rPr>
            </w:pPr>
          </w:p>
        </w:tc>
        <w:tc>
          <w:tcPr>
            <w:tcW w:w="8049" w:type="dxa"/>
            <w:gridSpan w:val="2"/>
          </w:tcPr>
          <w:p w14:paraId="0183B421"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Rondvraag</w:t>
            </w:r>
          </w:p>
          <w:p w14:paraId="3816D0F0" w14:textId="109A57FC" w:rsidR="006C4CE9" w:rsidRDefault="006C4CE9" w:rsidP="006C4CE9">
            <w:pPr>
              <w:pStyle w:val="Lijstalinea"/>
              <w:numPr>
                <w:ilvl w:val="0"/>
                <w:numId w:val="9"/>
              </w:numPr>
              <w:spacing w:after="0" w:line="247" w:lineRule="auto"/>
              <w:ind w:left="218" w:hanging="218"/>
              <w:jc w:val="both"/>
            </w:pPr>
            <w:r w:rsidRPr="00EE0210">
              <w:rPr>
                <w:rFonts w:ascii="Verdana" w:eastAsia="Times New Roman" w:hAnsi="Verdana" w:cs="Times New Roman"/>
              </w:rPr>
              <w:t xml:space="preserve">P. Slettenhaar: </w:t>
            </w:r>
            <w:r>
              <w:rPr>
                <w:rFonts w:ascii="Verdana" w:eastAsia="Times New Roman" w:hAnsi="Verdana" w:cs="Times New Roman"/>
              </w:rPr>
              <w:t xml:space="preserve">verzoekt de directeur om de consequenties van </w:t>
            </w:r>
            <w:r w:rsidRPr="00EE0210">
              <w:rPr>
                <w:rFonts w:ascii="Verdana" w:eastAsia="Times New Roman" w:hAnsi="Verdana" w:cs="Times New Roman"/>
              </w:rPr>
              <w:t>het verhogen van de ambities door het energie</w:t>
            </w:r>
            <w:r>
              <w:rPr>
                <w:rFonts w:ascii="Verdana" w:eastAsia="Times New Roman" w:hAnsi="Verdana" w:cs="Times New Roman"/>
              </w:rPr>
              <w:t>besparings</w:t>
            </w:r>
            <w:r w:rsidRPr="00EE0210">
              <w:rPr>
                <w:rFonts w:ascii="Verdana" w:eastAsia="Times New Roman" w:hAnsi="Verdana" w:cs="Times New Roman"/>
              </w:rPr>
              <w:t>beraad aan te leveren</w:t>
            </w:r>
            <w:r>
              <w:rPr>
                <w:rFonts w:ascii="Verdana" w:eastAsia="Times New Roman" w:hAnsi="Verdana" w:cs="Times New Roman"/>
              </w:rPr>
              <w:t>,</w:t>
            </w:r>
            <w:r w:rsidRPr="00EE0210">
              <w:rPr>
                <w:rFonts w:ascii="Verdana" w:eastAsia="Times New Roman" w:hAnsi="Verdana" w:cs="Times New Roman"/>
              </w:rPr>
              <w:t xml:space="preserve"> zodat we weten wat deze </w:t>
            </w:r>
            <w:r w:rsidRPr="00EE0210">
              <w:rPr>
                <w:rFonts w:ascii="Verdana" w:eastAsia="Times New Roman" w:hAnsi="Verdana" w:cs="Times New Roman"/>
              </w:rPr>
              <w:lastRenderedPageBreak/>
              <w:t xml:space="preserve">inhouden voor de organisatie. </w:t>
            </w:r>
            <w:r>
              <w:t>Q. Foppe: we zijn afhankelijk van de ambities van de opdrachtgevers.</w:t>
            </w:r>
          </w:p>
          <w:p w14:paraId="2CEBC14B" w14:textId="77777777" w:rsidR="006C4CE9" w:rsidRDefault="006C4CE9" w:rsidP="006C4CE9">
            <w:pPr>
              <w:pStyle w:val="Lijstalinea"/>
              <w:numPr>
                <w:ilvl w:val="0"/>
                <w:numId w:val="9"/>
              </w:numPr>
              <w:spacing w:after="0" w:line="247" w:lineRule="auto"/>
              <w:ind w:left="218" w:hanging="218"/>
              <w:jc w:val="both"/>
            </w:pPr>
            <w:r>
              <w:t>Q. Foppe: komt graag langs bij raden en colleges om te ondersteunen in de vertaalslag, hij nodigt AB-leden uit hem daarvoor vooral te benaderen.</w:t>
            </w:r>
          </w:p>
          <w:p w14:paraId="34A20678" w14:textId="718C866D" w:rsidR="006C4CE9" w:rsidRPr="00D9207B" w:rsidRDefault="006C4CE9" w:rsidP="006C4CE9">
            <w:pPr>
              <w:pStyle w:val="Lijstalinea"/>
              <w:spacing w:after="0" w:line="247" w:lineRule="auto"/>
              <w:ind w:left="218"/>
            </w:pPr>
          </w:p>
        </w:tc>
      </w:tr>
      <w:tr w:rsidR="006C4CE9" w:rsidRPr="00605A17" w14:paraId="28D53211" w14:textId="77777777" w:rsidTr="001045B7">
        <w:tc>
          <w:tcPr>
            <w:tcW w:w="1165" w:type="dxa"/>
          </w:tcPr>
          <w:p w14:paraId="71D3562E"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10</w:t>
            </w:r>
          </w:p>
          <w:p w14:paraId="539E1700" w14:textId="77777777" w:rsidR="006C4CE9" w:rsidRPr="00605A17" w:rsidRDefault="006C4CE9" w:rsidP="006C4CE9">
            <w:pPr>
              <w:spacing w:after="0" w:line="247" w:lineRule="auto"/>
              <w:rPr>
                <w:rFonts w:ascii="Verdana" w:eastAsia="Times New Roman" w:hAnsi="Verdana" w:cs="Times New Roman"/>
              </w:rPr>
            </w:pPr>
          </w:p>
        </w:tc>
        <w:tc>
          <w:tcPr>
            <w:tcW w:w="8049" w:type="dxa"/>
            <w:gridSpan w:val="2"/>
          </w:tcPr>
          <w:p w14:paraId="5D9EF3FC"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Sluiting</w:t>
            </w:r>
          </w:p>
          <w:p w14:paraId="3C616A8D" w14:textId="04397DA3" w:rsidR="006C4CE9" w:rsidRDefault="006C4CE9" w:rsidP="006C4CE9">
            <w:pPr>
              <w:spacing w:after="0" w:line="247" w:lineRule="auto"/>
              <w:rPr>
                <w:rFonts w:ascii="Verdana" w:eastAsia="Times New Roman" w:hAnsi="Verdana" w:cs="Times New Roman"/>
              </w:rPr>
            </w:pPr>
            <w:r>
              <w:rPr>
                <w:rFonts w:ascii="Verdana" w:eastAsia="Times New Roman" w:hAnsi="Verdana" w:cs="Times New Roman"/>
              </w:rPr>
              <w:t>B. Tap sluit onder dankzegging de vergadering om 12.00 uur.</w:t>
            </w:r>
          </w:p>
          <w:p w14:paraId="3602E9EE" w14:textId="618ABC48" w:rsidR="006C4CE9" w:rsidRPr="001259D9" w:rsidRDefault="006C4CE9" w:rsidP="006C4CE9">
            <w:pPr>
              <w:pStyle w:val="Geenafstand"/>
              <w:spacing w:line="247" w:lineRule="auto"/>
            </w:pPr>
          </w:p>
        </w:tc>
      </w:tr>
      <w:tr w:rsidR="006C4CE9" w:rsidRPr="00605A17" w14:paraId="59F5DCBA" w14:textId="77777777" w:rsidTr="001045B7">
        <w:tc>
          <w:tcPr>
            <w:tcW w:w="1165" w:type="dxa"/>
            <w:tcBorders>
              <w:bottom w:val="dotted" w:sz="4" w:space="0" w:color="auto"/>
            </w:tcBorders>
          </w:tcPr>
          <w:p w14:paraId="15EE9184" w14:textId="77777777"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11</w:t>
            </w:r>
          </w:p>
          <w:p w14:paraId="7C513889" w14:textId="77777777" w:rsidR="006C4CE9" w:rsidRPr="00605A17" w:rsidRDefault="006C4CE9" w:rsidP="006C4CE9">
            <w:pPr>
              <w:spacing w:after="0" w:line="247" w:lineRule="auto"/>
              <w:rPr>
                <w:rFonts w:ascii="Verdana" w:eastAsia="Times New Roman" w:hAnsi="Verdana" w:cs="Times New Roman"/>
              </w:rPr>
            </w:pPr>
          </w:p>
        </w:tc>
        <w:tc>
          <w:tcPr>
            <w:tcW w:w="8049" w:type="dxa"/>
            <w:gridSpan w:val="2"/>
            <w:tcBorders>
              <w:bottom w:val="dotted" w:sz="4" w:space="0" w:color="auto"/>
            </w:tcBorders>
          </w:tcPr>
          <w:p w14:paraId="6B1D3136" w14:textId="6E8319EA" w:rsidR="006C4CE9" w:rsidRPr="00605A17" w:rsidRDefault="006C4CE9" w:rsidP="006C4CE9">
            <w:pPr>
              <w:spacing w:after="0" w:line="247" w:lineRule="auto"/>
              <w:rPr>
                <w:rFonts w:ascii="Verdana" w:eastAsia="Times New Roman" w:hAnsi="Verdana" w:cs="Times New Roman"/>
              </w:rPr>
            </w:pPr>
            <w:r w:rsidRPr="00605A17">
              <w:rPr>
                <w:rFonts w:ascii="Verdana" w:eastAsia="Times New Roman" w:hAnsi="Verdana" w:cs="Times New Roman"/>
                <w:b/>
              </w:rPr>
              <w:t>Volgende vergadering van het AB: dd. donderdag 19 maart (in gemeentehuis Castricum)</w:t>
            </w:r>
          </w:p>
        </w:tc>
      </w:tr>
    </w:tbl>
    <w:p w14:paraId="4821AC01" w14:textId="77777777" w:rsidR="002B500B" w:rsidRPr="00605A17" w:rsidRDefault="002B500B" w:rsidP="006C4CE9">
      <w:pPr>
        <w:spacing w:after="0" w:line="247" w:lineRule="auto"/>
      </w:pPr>
    </w:p>
    <w:sectPr w:rsidR="002B500B" w:rsidRPr="00605A17" w:rsidSect="00C349B2">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9061" w14:textId="77777777" w:rsidR="00275F00" w:rsidRDefault="00275F00">
      <w:pPr>
        <w:spacing w:after="0" w:line="240" w:lineRule="auto"/>
      </w:pPr>
      <w:r>
        <w:separator/>
      </w:r>
    </w:p>
  </w:endnote>
  <w:endnote w:type="continuationSeparator" w:id="0">
    <w:p w14:paraId="4ADB7684" w14:textId="77777777" w:rsidR="00275F00" w:rsidRDefault="0027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7D0A" w14:textId="77777777" w:rsidR="007B6497" w:rsidRDefault="00000000"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1317B80F"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E562" w14:textId="77777777" w:rsidR="00275F00" w:rsidRDefault="00275F00">
      <w:pPr>
        <w:spacing w:after="0" w:line="240" w:lineRule="auto"/>
      </w:pPr>
      <w:r>
        <w:separator/>
      </w:r>
    </w:p>
  </w:footnote>
  <w:footnote w:type="continuationSeparator" w:id="0">
    <w:p w14:paraId="23164EA5" w14:textId="77777777" w:rsidR="00275F00" w:rsidRDefault="0027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133D" w14:textId="77777777" w:rsidR="002B500B" w:rsidRDefault="002B50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1413" w14:textId="77777777" w:rsidR="002B500B" w:rsidRDefault="00000000">
    <w:pPr>
      <w:jc w:val="right"/>
    </w:pPr>
    <w:r>
      <w:rPr>
        <w:noProof/>
      </w:rPr>
      <w:drawing>
        <wp:inline distT="0" distB="0" distL="0" distR="0" wp14:anchorId="14E666FA" wp14:editId="66094A5A">
          <wp:extent cx="1688452" cy="609549"/>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88452" cy="60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DCD"/>
    <w:multiLevelType w:val="hybridMultilevel"/>
    <w:tmpl w:val="4AEC95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D635A"/>
    <w:multiLevelType w:val="hybridMultilevel"/>
    <w:tmpl w:val="82B6EF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520BCF"/>
    <w:multiLevelType w:val="hybridMultilevel"/>
    <w:tmpl w:val="18D4E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397D9E"/>
    <w:multiLevelType w:val="hybridMultilevel"/>
    <w:tmpl w:val="D14A8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057EC3"/>
    <w:multiLevelType w:val="hybridMultilevel"/>
    <w:tmpl w:val="F5C2AC92"/>
    <w:lvl w:ilvl="0" w:tplc="A6385262">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FC007B"/>
    <w:multiLevelType w:val="hybridMultilevel"/>
    <w:tmpl w:val="88A8361C"/>
    <w:lvl w:ilvl="0" w:tplc="04130015">
      <w:start w:val="1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2B44BC"/>
    <w:multiLevelType w:val="hybridMultilevel"/>
    <w:tmpl w:val="36B06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9D3A22"/>
    <w:multiLevelType w:val="hybridMultilevel"/>
    <w:tmpl w:val="33743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4D02C8"/>
    <w:multiLevelType w:val="hybridMultilevel"/>
    <w:tmpl w:val="EF845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0850591">
    <w:abstractNumId w:val="4"/>
  </w:num>
  <w:num w:numId="2" w16cid:durableId="389503760">
    <w:abstractNumId w:val="1"/>
  </w:num>
  <w:num w:numId="3" w16cid:durableId="938610812">
    <w:abstractNumId w:val="7"/>
  </w:num>
  <w:num w:numId="4" w16cid:durableId="1098335456">
    <w:abstractNumId w:val="8"/>
  </w:num>
  <w:num w:numId="5" w16cid:durableId="1105613142">
    <w:abstractNumId w:val="2"/>
  </w:num>
  <w:num w:numId="6" w16cid:durableId="1961648519">
    <w:abstractNumId w:val="5"/>
  </w:num>
  <w:num w:numId="7" w16cid:durableId="1115520649">
    <w:abstractNumId w:val="3"/>
  </w:num>
  <w:num w:numId="8" w16cid:durableId="628165261">
    <w:abstractNumId w:val="0"/>
  </w:num>
  <w:num w:numId="9" w16cid:durableId="975529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0955"/>
    <w:rsid w:val="00010974"/>
    <w:rsid w:val="00034966"/>
    <w:rsid w:val="00070371"/>
    <w:rsid w:val="0007745A"/>
    <w:rsid w:val="00081BD5"/>
    <w:rsid w:val="0009341E"/>
    <w:rsid w:val="0009393B"/>
    <w:rsid w:val="00093FAB"/>
    <w:rsid w:val="00096FDE"/>
    <w:rsid w:val="000A61B1"/>
    <w:rsid w:val="000B440A"/>
    <w:rsid w:val="000F78F0"/>
    <w:rsid w:val="0010289A"/>
    <w:rsid w:val="001045B7"/>
    <w:rsid w:val="0012280C"/>
    <w:rsid w:val="001259D9"/>
    <w:rsid w:val="00130822"/>
    <w:rsid w:val="00140E3D"/>
    <w:rsid w:val="001428A6"/>
    <w:rsid w:val="00147168"/>
    <w:rsid w:val="00150985"/>
    <w:rsid w:val="00167FBF"/>
    <w:rsid w:val="001752EF"/>
    <w:rsid w:val="00175489"/>
    <w:rsid w:val="001806D2"/>
    <w:rsid w:val="00181A16"/>
    <w:rsid w:val="00197EDD"/>
    <w:rsid w:val="001A0F36"/>
    <w:rsid w:val="001A193B"/>
    <w:rsid w:val="001D3712"/>
    <w:rsid w:val="001E6357"/>
    <w:rsid w:val="00226334"/>
    <w:rsid w:val="00237F6C"/>
    <w:rsid w:val="0025301B"/>
    <w:rsid w:val="00266F57"/>
    <w:rsid w:val="00275F00"/>
    <w:rsid w:val="00297B37"/>
    <w:rsid w:val="002B07AF"/>
    <w:rsid w:val="002B500B"/>
    <w:rsid w:val="002C36F9"/>
    <w:rsid w:val="002D55AD"/>
    <w:rsid w:val="002E61D7"/>
    <w:rsid w:val="00300E04"/>
    <w:rsid w:val="003134CC"/>
    <w:rsid w:val="00314270"/>
    <w:rsid w:val="003275A9"/>
    <w:rsid w:val="00330932"/>
    <w:rsid w:val="00333B81"/>
    <w:rsid w:val="003343FB"/>
    <w:rsid w:val="00340609"/>
    <w:rsid w:val="0034754A"/>
    <w:rsid w:val="00357DD8"/>
    <w:rsid w:val="00357EB6"/>
    <w:rsid w:val="00363F74"/>
    <w:rsid w:val="00371681"/>
    <w:rsid w:val="00397EE6"/>
    <w:rsid w:val="003B6F43"/>
    <w:rsid w:val="003B7797"/>
    <w:rsid w:val="003C55E9"/>
    <w:rsid w:val="003D056A"/>
    <w:rsid w:val="003D2472"/>
    <w:rsid w:val="003D6BFB"/>
    <w:rsid w:val="003F6AAA"/>
    <w:rsid w:val="00414031"/>
    <w:rsid w:val="0041463B"/>
    <w:rsid w:val="0041548E"/>
    <w:rsid w:val="00417A8A"/>
    <w:rsid w:val="0043080F"/>
    <w:rsid w:val="00431B87"/>
    <w:rsid w:val="00434EA4"/>
    <w:rsid w:val="004945BC"/>
    <w:rsid w:val="004A298B"/>
    <w:rsid w:val="004A2F54"/>
    <w:rsid w:val="004A30E5"/>
    <w:rsid w:val="004A3E3F"/>
    <w:rsid w:val="004F309F"/>
    <w:rsid w:val="004F32F1"/>
    <w:rsid w:val="004F743A"/>
    <w:rsid w:val="00501020"/>
    <w:rsid w:val="0050194A"/>
    <w:rsid w:val="00533A35"/>
    <w:rsid w:val="00535CA1"/>
    <w:rsid w:val="00537686"/>
    <w:rsid w:val="00543D34"/>
    <w:rsid w:val="00545694"/>
    <w:rsid w:val="00546D67"/>
    <w:rsid w:val="005517DA"/>
    <w:rsid w:val="00554CE3"/>
    <w:rsid w:val="00561340"/>
    <w:rsid w:val="0056199E"/>
    <w:rsid w:val="005874F3"/>
    <w:rsid w:val="005B0EFD"/>
    <w:rsid w:val="005C650D"/>
    <w:rsid w:val="005E1B4D"/>
    <w:rsid w:val="005E5C84"/>
    <w:rsid w:val="005E7079"/>
    <w:rsid w:val="006049D6"/>
    <w:rsid w:val="00605665"/>
    <w:rsid w:val="00605A17"/>
    <w:rsid w:val="00615BDF"/>
    <w:rsid w:val="00616B84"/>
    <w:rsid w:val="00630856"/>
    <w:rsid w:val="00632258"/>
    <w:rsid w:val="00632C47"/>
    <w:rsid w:val="00636FBF"/>
    <w:rsid w:val="00643DAC"/>
    <w:rsid w:val="0065421A"/>
    <w:rsid w:val="0068315D"/>
    <w:rsid w:val="006A28B7"/>
    <w:rsid w:val="006B4C1C"/>
    <w:rsid w:val="006B5E8F"/>
    <w:rsid w:val="006C4CE9"/>
    <w:rsid w:val="006D55C4"/>
    <w:rsid w:val="006D5DC7"/>
    <w:rsid w:val="006F429C"/>
    <w:rsid w:val="00702F6F"/>
    <w:rsid w:val="007037DA"/>
    <w:rsid w:val="0073440E"/>
    <w:rsid w:val="00764862"/>
    <w:rsid w:val="00780399"/>
    <w:rsid w:val="00790952"/>
    <w:rsid w:val="00791083"/>
    <w:rsid w:val="00796D47"/>
    <w:rsid w:val="007B0451"/>
    <w:rsid w:val="007B6497"/>
    <w:rsid w:val="007C1CC5"/>
    <w:rsid w:val="007D11E2"/>
    <w:rsid w:val="007D21D7"/>
    <w:rsid w:val="007F57FA"/>
    <w:rsid w:val="00805295"/>
    <w:rsid w:val="008120ED"/>
    <w:rsid w:val="008171AD"/>
    <w:rsid w:val="0081772B"/>
    <w:rsid w:val="00830518"/>
    <w:rsid w:val="00851C73"/>
    <w:rsid w:val="00872754"/>
    <w:rsid w:val="008756BF"/>
    <w:rsid w:val="00880400"/>
    <w:rsid w:val="0088630F"/>
    <w:rsid w:val="008A2509"/>
    <w:rsid w:val="008A5253"/>
    <w:rsid w:val="008C1150"/>
    <w:rsid w:val="008C3E66"/>
    <w:rsid w:val="008C4492"/>
    <w:rsid w:val="008C4991"/>
    <w:rsid w:val="008D28BB"/>
    <w:rsid w:val="008D5357"/>
    <w:rsid w:val="008F4298"/>
    <w:rsid w:val="00911A6C"/>
    <w:rsid w:val="0091640D"/>
    <w:rsid w:val="00946836"/>
    <w:rsid w:val="009470EF"/>
    <w:rsid w:val="00950BD0"/>
    <w:rsid w:val="009669CE"/>
    <w:rsid w:val="009872D5"/>
    <w:rsid w:val="009900DB"/>
    <w:rsid w:val="009A322F"/>
    <w:rsid w:val="009B0607"/>
    <w:rsid w:val="009B1D6A"/>
    <w:rsid w:val="009B351F"/>
    <w:rsid w:val="009B42B1"/>
    <w:rsid w:val="009B7B60"/>
    <w:rsid w:val="009C31D7"/>
    <w:rsid w:val="009E218E"/>
    <w:rsid w:val="009F351D"/>
    <w:rsid w:val="00A20637"/>
    <w:rsid w:val="00A257F0"/>
    <w:rsid w:val="00A313E8"/>
    <w:rsid w:val="00A31FC2"/>
    <w:rsid w:val="00A419D7"/>
    <w:rsid w:val="00A41D74"/>
    <w:rsid w:val="00A804ED"/>
    <w:rsid w:val="00AB7E8B"/>
    <w:rsid w:val="00AC7BBD"/>
    <w:rsid w:val="00AE05A8"/>
    <w:rsid w:val="00AE66CD"/>
    <w:rsid w:val="00AF2532"/>
    <w:rsid w:val="00B25AB9"/>
    <w:rsid w:val="00B26181"/>
    <w:rsid w:val="00B3024E"/>
    <w:rsid w:val="00B37AEA"/>
    <w:rsid w:val="00B40B19"/>
    <w:rsid w:val="00B43950"/>
    <w:rsid w:val="00B52791"/>
    <w:rsid w:val="00B5587C"/>
    <w:rsid w:val="00B72870"/>
    <w:rsid w:val="00B7740E"/>
    <w:rsid w:val="00B94B65"/>
    <w:rsid w:val="00BD6AD6"/>
    <w:rsid w:val="00BE1FB6"/>
    <w:rsid w:val="00BE264E"/>
    <w:rsid w:val="00BF2794"/>
    <w:rsid w:val="00BF4900"/>
    <w:rsid w:val="00C03D46"/>
    <w:rsid w:val="00C063F7"/>
    <w:rsid w:val="00C137B3"/>
    <w:rsid w:val="00C47CD7"/>
    <w:rsid w:val="00C53126"/>
    <w:rsid w:val="00C66621"/>
    <w:rsid w:val="00C712DA"/>
    <w:rsid w:val="00C74026"/>
    <w:rsid w:val="00C76D0D"/>
    <w:rsid w:val="00C905B8"/>
    <w:rsid w:val="00C920D4"/>
    <w:rsid w:val="00C952D7"/>
    <w:rsid w:val="00CA306D"/>
    <w:rsid w:val="00CA4DEB"/>
    <w:rsid w:val="00CB4533"/>
    <w:rsid w:val="00CB7FC2"/>
    <w:rsid w:val="00CC6A5F"/>
    <w:rsid w:val="00CE1647"/>
    <w:rsid w:val="00CF7916"/>
    <w:rsid w:val="00CF7E68"/>
    <w:rsid w:val="00D03A94"/>
    <w:rsid w:val="00D3516C"/>
    <w:rsid w:val="00D35405"/>
    <w:rsid w:val="00D421E6"/>
    <w:rsid w:val="00D51213"/>
    <w:rsid w:val="00D530FC"/>
    <w:rsid w:val="00D56AF6"/>
    <w:rsid w:val="00D659FC"/>
    <w:rsid w:val="00D74D86"/>
    <w:rsid w:val="00D75B21"/>
    <w:rsid w:val="00D9207B"/>
    <w:rsid w:val="00DB097D"/>
    <w:rsid w:val="00DD70E8"/>
    <w:rsid w:val="00E00720"/>
    <w:rsid w:val="00E1195A"/>
    <w:rsid w:val="00E20E80"/>
    <w:rsid w:val="00E37A47"/>
    <w:rsid w:val="00E427E5"/>
    <w:rsid w:val="00E42C35"/>
    <w:rsid w:val="00E44407"/>
    <w:rsid w:val="00E55EFE"/>
    <w:rsid w:val="00E649E1"/>
    <w:rsid w:val="00E66921"/>
    <w:rsid w:val="00E852FD"/>
    <w:rsid w:val="00EB4766"/>
    <w:rsid w:val="00EB696C"/>
    <w:rsid w:val="00EC5A02"/>
    <w:rsid w:val="00ED6E13"/>
    <w:rsid w:val="00ED72F3"/>
    <w:rsid w:val="00EE0210"/>
    <w:rsid w:val="00EE5BD1"/>
    <w:rsid w:val="00EF1B6F"/>
    <w:rsid w:val="00F018C1"/>
    <w:rsid w:val="00F02AE5"/>
    <w:rsid w:val="00F02E72"/>
    <w:rsid w:val="00F03855"/>
    <w:rsid w:val="00F05DB6"/>
    <w:rsid w:val="00F14BCE"/>
    <w:rsid w:val="00F33B26"/>
    <w:rsid w:val="00F7009E"/>
    <w:rsid w:val="00F83CCC"/>
    <w:rsid w:val="00F8654C"/>
    <w:rsid w:val="00F94ED0"/>
    <w:rsid w:val="00FB64A4"/>
    <w:rsid w:val="00FC5E77"/>
    <w:rsid w:val="00FE7C8B"/>
    <w:rsid w:val="00FF4242"/>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F8C33"/>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Verdana" w:eastAsia="Times New Roman" w:hAnsi="Verdana"/>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eastAsia="Times New Roman" w:hAnsi="Verdana"/>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eastAsia="Times New Roman" w:hAnsi="Verdana"/>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Verdana" w:eastAsia="Times New Roman" w:hAnsi="Verdana"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eastAsia="Times New Roman" w:hAnsi="Verdana"/>
      <w:spacing w:val="-10"/>
      <w:kern w:val="28"/>
      <w:sz w:val="56"/>
      <w:szCs w:val="56"/>
    </w:rPr>
  </w:style>
  <w:style w:type="character" w:customStyle="1" w:styleId="TitelChar">
    <w:name w:val="Titel Char"/>
    <w:basedOn w:val="Standaardalinea-lettertype"/>
    <w:link w:val="Titel"/>
    <w:uiPriority w:val="10"/>
    <w:rsid w:val="00E3611B"/>
    <w:rPr>
      <w:rFonts w:ascii="Verdana" w:eastAsia="Times New Roman" w:hAnsi="Verdana"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Verdana" w:eastAsia="Times New Roman" w:hAnsi="Verdana" w:cs="Times New Roman"/>
      <w:color w:val="2E74B5"/>
      <w:sz w:val="22"/>
      <w:szCs w:val="22"/>
    </w:rPr>
  </w:style>
  <w:style w:type="character" w:customStyle="1" w:styleId="Kop3Char">
    <w:name w:val="Kop 3 Char"/>
    <w:basedOn w:val="Standaardalinea-lettertype"/>
    <w:link w:val="Kop3"/>
    <w:uiPriority w:val="9"/>
    <w:rsid w:val="00234347"/>
    <w:rPr>
      <w:rFonts w:ascii="Verdana" w:eastAsia="Times New Roman" w:hAnsi="Verdana"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27E5"/>
    <w:pPr>
      <w:ind w:left="720"/>
      <w:contextualSpacing/>
    </w:pPr>
  </w:style>
  <w:style w:type="paragraph" w:customStyle="1" w:styleId="p1">
    <w:name w:val="p1"/>
    <w:basedOn w:val="Standaard"/>
    <w:rsid w:val="008C4492"/>
    <w:pPr>
      <w:spacing w:after="0" w:line="240" w:lineRule="auto"/>
    </w:pPr>
    <w:rPr>
      <w:rFonts w:ascii="Verdana" w:eastAsia="Times New Roman" w:hAnsi="Verdana" w:cs="Times New Roman"/>
      <w:color w:val="000000"/>
      <w:sz w:val="14"/>
      <w:szCs w:val="14"/>
      <w:lang w:eastAsia="nl-NL"/>
    </w:rPr>
  </w:style>
  <w:style w:type="character" w:customStyle="1" w:styleId="apple-converted-space">
    <w:name w:val="apple-converted-space"/>
    <w:basedOn w:val="Standaardalinea-lettertype"/>
    <w:rsid w:val="0068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f315a8c1de458eba8dc54574a3e4e3d9">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3d68efb292ca4f9366c7dde76f2c384"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C240D-19E3-407E-A4E8-389790BA76C0}">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2.xml><?xml version="1.0" encoding="utf-8"?>
<ds:datastoreItem xmlns:ds="http://schemas.openxmlformats.org/officeDocument/2006/customXml" ds:itemID="{CBD699C7-34BF-44B4-9263-6E604D4CC403}">
  <ds:schemaRefs>
    <ds:schemaRef ds:uri="http://schemas.microsoft.com/sharepoint/v3/contenttype/forms"/>
  </ds:schemaRefs>
</ds:datastoreItem>
</file>

<file path=customXml/itemProps3.xml><?xml version="1.0" encoding="utf-8"?>
<ds:datastoreItem xmlns:ds="http://schemas.openxmlformats.org/officeDocument/2006/customXml" ds:itemID="{DB6D2379-669E-4DB7-B093-E143B6B3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3279</Words>
  <Characters>18036</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ODNHN</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Vertrouwelijk OD NHN vergadering Algemeen Bestuur 10 december 2025</dc:title>
  <dc:creator>iBabs</dc:creator>
  <cp:lastModifiedBy>Diana van der Kolk</cp:lastModifiedBy>
  <cp:revision>23</cp:revision>
  <dcterms:created xsi:type="dcterms:W3CDTF">2025-12-11T15:05:00Z</dcterms:created>
  <dcterms:modified xsi:type="dcterms:W3CDTF">2025-12-19T11:23:00Z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