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45C3" w14:textId="77777777" w:rsidR="000E3976" w:rsidRDefault="00552022">
      <w:pPr>
        <w:jc w:val="center"/>
        <w:rPr>
          <w:rFonts w:ascii="Verdana" w:eastAsia="Times New Roman" w:hAnsi="Verdana" w:cs="Times New Roman"/>
          <w:sz w:val="28"/>
          <w:szCs w:val="28"/>
        </w:rPr>
      </w:pPr>
      <w:r>
        <w:rPr>
          <w:rFonts w:ascii="Verdana" w:eastAsia="Times New Roman" w:hAnsi="Verdana" w:cs="Times New Roman"/>
          <w:b/>
          <w:sz w:val="28"/>
          <w:szCs w:val="28"/>
        </w:rPr>
        <w:t>Notulen Vertrouwelijk OD NHN vergadering Algemeen Bestuur</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0E3976" w14:paraId="6EF9776D" w14:textId="77777777">
        <w:tc>
          <w:tcPr>
            <w:tcW w:w="1604" w:type="dxa"/>
            <w:tcMar>
              <w:left w:w="0" w:type="dxa"/>
              <w:right w:w="0" w:type="dxa"/>
            </w:tcMar>
          </w:tcPr>
          <w:p w14:paraId="74622733" w14:textId="77777777" w:rsidR="000E3976" w:rsidRDefault="00552022">
            <w:pPr>
              <w:rPr>
                <w:rFonts w:ascii="Verdana" w:eastAsia="Times New Roman" w:hAnsi="Verdana" w:cs="Times New Roman"/>
              </w:rPr>
            </w:pPr>
            <w:r>
              <w:rPr>
                <w:rFonts w:ascii="Verdana" w:eastAsia="Times New Roman" w:hAnsi="Verdana" w:cs="Times New Roman"/>
                <w:b/>
              </w:rPr>
              <w:t>Datum</w:t>
            </w:r>
          </w:p>
        </w:tc>
        <w:tc>
          <w:tcPr>
            <w:tcW w:w="7476" w:type="dxa"/>
            <w:tcMar>
              <w:left w:w="0" w:type="dxa"/>
              <w:right w:w="0" w:type="dxa"/>
            </w:tcMar>
          </w:tcPr>
          <w:p w14:paraId="7486B5CD" w14:textId="77777777" w:rsidR="000E3976" w:rsidRDefault="00552022">
            <w:pPr>
              <w:rPr>
                <w:rFonts w:ascii="Verdana" w:eastAsia="Times New Roman" w:hAnsi="Verdana" w:cs="Times New Roman"/>
              </w:rPr>
            </w:pPr>
            <w:r>
              <w:rPr>
                <w:rFonts w:ascii="Verdana" w:eastAsia="Times New Roman" w:hAnsi="Verdana" w:cs="Times New Roman"/>
              </w:rPr>
              <w:t>31-03-2025</w:t>
            </w:r>
          </w:p>
        </w:tc>
      </w:tr>
      <w:tr w:rsidR="000E3976" w14:paraId="590AA7BB" w14:textId="77777777">
        <w:tc>
          <w:tcPr>
            <w:tcW w:w="1604" w:type="dxa"/>
            <w:tcMar>
              <w:left w:w="0" w:type="dxa"/>
              <w:right w:w="0" w:type="dxa"/>
            </w:tcMar>
          </w:tcPr>
          <w:p w14:paraId="73677779" w14:textId="77777777" w:rsidR="000E3976" w:rsidRDefault="00552022">
            <w:pPr>
              <w:rPr>
                <w:rFonts w:ascii="Verdana" w:eastAsia="Times New Roman" w:hAnsi="Verdana" w:cs="Times New Roman"/>
              </w:rPr>
            </w:pPr>
            <w:r>
              <w:rPr>
                <w:rFonts w:ascii="Verdana" w:eastAsia="Times New Roman" w:hAnsi="Verdana" w:cs="Times New Roman"/>
                <w:b/>
              </w:rPr>
              <w:t>Tijd</w:t>
            </w:r>
          </w:p>
        </w:tc>
        <w:tc>
          <w:tcPr>
            <w:tcW w:w="7476" w:type="dxa"/>
            <w:tcMar>
              <w:left w:w="0" w:type="dxa"/>
              <w:right w:w="0" w:type="dxa"/>
            </w:tcMar>
          </w:tcPr>
          <w:p w14:paraId="635F45EE" w14:textId="77777777" w:rsidR="000E3976" w:rsidRDefault="00552022">
            <w:pPr>
              <w:rPr>
                <w:rFonts w:ascii="Verdana" w:eastAsia="Times New Roman" w:hAnsi="Verdana" w:cs="Times New Roman"/>
              </w:rPr>
            </w:pPr>
            <w:r>
              <w:rPr>
                <w:rFonts w:ascii="Verdana" w:eastAsia="Times New Roman" w:hAnsi="Verdana" w:cs="Times New Roman"/>
              </w:rPr>
              <w:t>12:00 - 13:00</w:t>
            </w:r>
          </w:p>
        </w:tc>
      </w:tr>
      <w:tr w:rsidR="000E3976" w14:paraId="2DD25FFC" w14:textId="77777777">
        <w:tc>
          <w:tcPr>
            <w:tcW w:w="1604" w:type="dxa"/>
            <w:tcMar>
              <w:left w:w="0" w:type="dxa"/>
              <w:right w:w="0" w:type="dxa"/>
            </w:tcMar>
          </w:tcPr>
          <w:p w14:paraId="08D19CD6" w14:textId="77777777" w:rsidR="000E3976" w:rsidRDefault="00552022">
            <w:pPr>
              <w:rPr>
                <w:rFonts w:ascii="Verdana" w:eastAsia="Times New Roman" w:hAnsi="Verdana" w:cs="Times New Roman"/>
              </w:rPr>
            </w:pPr>
            <w:r>
              <w:rPr>
                <w:rFonts w:ascii="Verdana" w:eastAsia="Times New Roman" w:hAnsi="Verdana" w:cs="Times New Roman"/>
                <w:b/>
              </w:rPr>
              <w:t>Locatie</w:t>
            </w:r>
          </w:p>
        </w:tc>
        <w:tc>
          <w:tcPr>
            <w:tcW w:w="7476" w:type="dxa"/>
            <w:tcMar>
              <w:left w:w="0" w:type="dxa"/>
              <w:right w:w="0" w:type="dxa"/>
            </w:tcMar>
          </w:tcPr>
          <w:p w14:paraId="6C7A606E" w14:textId="77777777" w:rsidR="000E3976" w:rsidRDefault="00552022">
            <w:pPr>
              <w:rPr>
                <w:rFonts w:ascii="Verdana" w:eastAsia="Times New Roman" w:hAnsi="Verdana" w:cs="Times New Roman"/>
              </w:rPr>
            </w:pPr>
            <w:r>
              <w:rPr>
                <w:rFonts w:ascii="Verdana" w:eastAsia="Times New Roman" w:hAnsi="Verdana" w:cs="Times New Roman"/>
              </w:rPr>
              <w:t>Kantoor ODNHN - Zandbij</w:t>
            </w:r>
          </w:p>
        </w:tc>
      </w:tr>
      <w:tr w:rsidR="000E3976" w14:paraId="2A1BD2C3" w14:textId="77777777">
        <w:tc>
          <w:tcPr>
            <w:tcW w:w="1604" w:type="dxa"/>
            <w:tcMar>
              <w:left w:w="0" w:type="dxa"/>
              <w:right w:w="0" w:type="dxa"/>
            </w:tcMar>
          </w:tcPr>
          <w:p w14:paraId="7AB92255" w14:textId="77777777" w:rsidR="000E3976" w:rsidRDefault="00552022">
            <w:pPr>
              <w:rPr>
                <w:rFonts w:ascii="Verdana" w:eastAsia="Times New Roman" w:hAnsi="Verdana" w:cs="Times New Roman"/>
              </w:rPr>
            </w:pPr>
            <w:r>
              <w:rPr>
                <w:rFonts w:ascii="Verdana" w:eastAsia="Times New Roman" w:hAnsi="Verdana" w:cs="Times New Roman"/>
                <w:b/>
              </w:rPr>
              <w:t>Voorzitter</w:t>
            </w:r>
          </w:p>
        </w:tc>
        <w:tc>
          <w:tcPr>
            <w:tcW w:w="7476" w:type="dxa"/>
            <w:tcMar>
              <w:left w:w="0" w:type="dxa"/>
              <w:right w:w="0" w:type="dxa"/>
            </w:tcMar>
          </w:tcPr>
          <w:p w14:paraId="2B670447" w14:textId="77777777" w:rsidR="000E3976" w:rsidRDefault="00552022">
            <w:pPr>
              <w:rPr>
                <w:rFonts w:ascii="Verdana" w:eastAsia="Times New Roman" w:hAnsi="Verdana" w:cs="Times New Roman"/>
              </w:rPr>
            </w:pPr>
            <w:r>
              <w:rPr>
                <w:rFonts w:ascii="Verdana" w:eastAsia="Times New Roman" w:hAnsi="Verdana" w:cs="Times New Roman"/>
              </w:rPr>
              <w:t>B. Tap</w:t>
            </w:r>
          </w:p>
        </w:tc>
      </w:tr>
      <w:tr w:rsidR="005019E0" w14:paraId="42E51E40" w14:textId="77777777">
        <w:tc>
          <w:tcPr>
            <w:tcW w:w="1604" w:type="dxa"/>
            <w:tcMar>
              <w:left w:w="0" w:type="dxa"/>
              <w:right w:w="0" w:type="dxa"/>
            </w:tcMar>
          </w:tcPr>
          <w:p w14:paraId="69B4C715" w14:textId="23F5E6A4" w:rsidR="005019E0" w:rsidRDefault="005019E0">
            <w:pPr>
              <w:rPr>
                <w:rFonts w:ascii="Verdana" w:eastAsia="Times New Roman" w:hAnsi="Verdana" w:cs="Times New Roman"/>
                <w:b/>
              </w:rPr>
            </w:pPr>
            <w:r>
              <w:rPr>
                <w:rFonts w:ascii="Verdana" w:eastAsia="Times New Roman" w:hAnsi="Verdana" w:cs="Times New Roman"/>
                <w:b/>
              </w:rPr>
              <w:t>Notulen</w:t>
            </w:r>
          </w:p>
        </w:tc>
        <w:tc>
          <w:tcPr>
            <w:tcW w:w="7476" w:type="dxa"/>
            <w:tcMar>
              <w:left w:w="0" w:type="dxa"/>
              <w:right w:w="0" w:type="dxa"/>
            </w:tcMar>
          </w:tcPr>
          <w:p w14:paraId="574666DD" w14:textId="44247C37" w:rsidR="005019E0" w:rsidRPr="005019E0" w:rsidRDefault="005019E0" w:rsidP="005019E0">
            <w:pPr>
              <w:rPr>
                <w:rFonts w:ascii="Verdana" w:eastAsia="Times New Roman" w:hAnsi="Verdana" w:cs="Times New Roman"/>
              </w:rPr>
            </w:pPr>
            <w:r w:rsidRPr="005019E0">
              <w:rPr>
                <w:rFonts w:ascii="Verdana" w:eastAsia="Times New Roman" w:hAnsi="Verdana" w:cs="Times New Roman"/>
              </w:rPr>
              <w:t>A.</w:t>
            </w:r>
            <w:r>
              <w:rPr>
                <w:rFonts w:ascii="Verdana" w:eastAsia="Times New Roman" w:hAnsi="Verdana" w:cs="Times New Roman"/>
              </w:rPr>
              <w:t xml:space="preserve"> </w:t>
            </w:r>
            <w:r w:rsidRPr="005019E0">
              <w:rPr>
                <w:rFonts w:ascii="Verdana" w:eastAsia="Times New Roman" w:hAnsi="Verdana" w:cs="Times New Roman"/>
              </w:rPr>
              <w:t>De Haan</w:t>
            </w:r>
          </w:p>
        </w:tc>
      </w:tr>
    </w:tbl>
    <w:p w14:paraId="08715ACF" w14:textId="77777777" w:rsidR="000E3976" w:rsidRDefault="000E3976">
      <w:pPr>
        <w:rPr>
          <w:rFonts w:ascii="Verdana" w:eastAsia="Times New Roman" w:hAnsi="Verdana" w:cs="Times New Roman"/>
          <w:sz w:val="16"/>
          <w:szCs w:val="16"/>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65"/>
        <w:gridCol w:w="498"/>
        <w:gridCol w:w="7417"/>
      </w:tblGrid>
      <w:tr w:rsidR="000E3976" w14:paraId="3835F29A" w14:textId="77777777" w:rsidTr="00435819">
        <w:tc>
          <w:tcPr>
            <w:tcW w:w="1165" w:type="dxa"/>
            <w:shd w:val="clear" w:color="auto" w:fill="E7E6E6" w:themeFill="background2"/>
          </w:tcPr>
          <w:p w14:paraId="7FB5741D" w14:textId="3DA68F61" w:rsidR="000E3976" w:rsidRPr="00BC125E" w:rsidRDefault="00BC125E">
            <w:pPr>
              <w:rPr>
                <w:rFonts w:ascii="Verdana" w:eastAsia="Times New Roman" w:hAnsi="Verdana" w:cs="Times New Roman"/>
                <w:b/>
                <w:bCs/>
              </w:rPr>
            </w:pPr>
            <w:r w:rsidRPr="00BC125E">
              <w:rPr>
                <w:rFonts w:ascii="Verdana" w:eastAsia="Times New Roman" w:hAnsi="Verdana" w:cs="Times New Roman"/>
                <w:b/>
                <w:bCs/>
              </w:rPr>
              <w:t>1</w:t>
            </w:r>
          </w:p>
        </w:tc>
        <w:tc>
          <w:tcPr>
            <w:tcW w:w="498" w:type="dxa"/>
            <w:shd w:val="clear" w:color="auto" w:fill="E7E6E6" w:themeFill="background2"/>
          </w:tcPr>
          <w:p w14:paraId="6F347039" w14:textId="77777777" w:rsidR="000E3976" w:rsidRDefault="000E3976">
            <w:pPr>
              <w:rPr>
                <w:rFonts w:ascii="Verdana" w:eastAsia="Times New Roman" w:hAnsi="Verdana" w:cs="Times New Roman"/>
                <w:sz w:val="16"/>
                <w:szCs w:val="16"/>
              </w:rPr>
            </w:pPr>
          </w:p>
        </w:tc>
        <w:tc>
          <w:tcPr>
            <w:tcW w:w="7417" w:type="dxa"/>
            <w:shd w:val="clear" w:color="auto" w:fill="E7E6E6" w:themeFill="background2"/>
          </w:tcPr>
          <w:p w14:paraId="49C225EE" w14:textId="2FFFD520" w:rsidR="000E3976" w:rsidRDefault="00BC125E" w:rsidP="00BC125E">
            <w:pPr>
              <w:rPr>
                <w:rFonts w:ascii="Verdana" w:eastAsia="Times New Roman" w:hAnsi="Verdana" w:cs="Times New Roman"/>
              </w:rPr>
            </w:pPr>
            <w:r>
              <w:rPr>
                <w:rFonts w:ascii="Verdana" w:eastAsia="Times New Roman" w:hAnsi="Verdana" w:cs="Times New Roman"/>
                <w:b/>
              </w:rPr>
              <w:t>Algemeen</w:t>
            </w:r>
          </w:p>
        </w:tc>
      </w:tr>
      <w:tr w:rsidR="000E3976" w14:paraId="7E7C8733" w14:textId="77777777" w:rsidTr="00435819">
        <w:tc>
          <w:tcPr>
            <w:tcW w:w="1165" w:type="dxa"/>
          </w:tcPr>
          <w:p w14:paraId="08A8E14E" w14:textId="049FF8FB" w:rsidR="000E3976" w:rsidRDefault="000E3976">
            <w:pPr>
              <w:rPr>
                <w:rFonts w:ascii="Verdana" w:eastAsia="Times New Roman" w:hAnsi="Verdana" w:cs="Times New Roman"/>
              </w:rPr>
            </w:pPr>
          </w:p>
          <w:p w14:paraId="51D81B44" w14:textId="77777777" w:rsidR="000E3976" w:rsidRDefault="000E3976">
            <w:pPr>
              <w:rPr>
                <w:rFonts w:ascii="Verdana" w:eastAsia="Times New Roman" w:hAnsi="Verdana" w:cs="Times New Roman"/>
                <w:sz w:val="16"/>
                <w:szCs w:val="16"/>
              </w:rPr>
            </w:pPr>
          </w:p>
        </w:tc>
        <w:tc>
          <w:tcPr>
            <w:tcW w:w="498" w:type="dxa"/>
          </w:tcPr>
          <w:p w14:paraId="6A9AE6CD" w14:textId="77777777" w:rsidR="000E3976" w:rsidRDefault="000E3976">
            <w:pPr>
              <w:rPr>
                <w:rFonts w:ascii="Verdana" w:eastAsia="Times New Roman" w:hAnsi="Verdana" w:cs="Times New Roman"/>
                <w:sz w:val="16"/>
                <w:szCs w:val="16"/>
              </w:rPr>
            </w:pPr>
          </w:p>
        </w:tc>
        <w:tc>
          <w:tcPr>
            <w:tcW w:w="7417" w:type="dxa"/>
          </w:tcPr>
          <w:p w14:paraId="0426BBC4" w14:textId="77777777" w:rsidR="00F57DC0" w:rsidRDefault="000045D8" w:rsidP="00F57DC0">
            <w:pPr>
              <w:pStyle w:val="Geenafstand"/>
              <w:spacing w:line="247" w:lineRule="auto"/>
              <w:jc w:val="both"/>
              <w:rPr>
                <w:rFonts w:asciiTheme="majorHAnsi" w:eastAsia="Times New Roman" w:hAnsiTheme="majorHAnsi" w:cs="Times New Roman"/>
              </w:rPr>
            </w:pPr>
            <w:r w:rsidRPr="00F57DC0">
              <w:rPr>
                <w:rFonts w:ascii="Verdana" w:eastAsia="Times New Roman" w:hAnsi="Verdana" w:cs="Times New Roman"/>
              </w:rPr>
              <w:t xml:space="preserve">Aanwezig: </w:t>
            </w:r>
            <w:r w:rsidR="00F57DC0" w:rsidRPr="00F57DC0">
              <w:t xml:space="preserve">B. Tap (voorzitter), J. Broeders (Medemblik), </w:t>
            </w:r>
            <w:r w:rsidRPr="00F57DC0">
              <w:rPr>
                <w:rFonts w:asciiTheme="majorHAnsi" w:eastAsia="Times New Roman" w:hAnsiTheme="majorHAnsi" w:cs="Times New Roman"/>
              </w:rPr>
              <w:t xml:space="preserve">E. Briët (Bergen), </w:t>
            </w:r>
          </w:p>
          <w:p w14:paraId="16E6C9A5" w14:textId="77777777" w:rsidR="00F57DC0" w:rsidRDefault="000045D8" w:rsidP="00F57DC0">
            <w:pPr>
              <w:pStyle w:val="Geenafstand"/>
              <w:spacing w:line="247" w:lineRule="auto"/>
              <w:jc w:val="both"/>
            </w:pPr>
            <w:r w:rsidRPr="00F57DC0">
              <w:t xml:space="preserve">J. Franx (Enkhuizen), M. ten Have (Drechterland), </w:t>
            </w:r>
            <w:r w:rsidR="00F57DC0" w:rsidRPr="00F57DC0">
              <w:t xml:space="preserve">H. Heddes (Schagen), </w:t>
            </w:r>
          </w:p>
          <w:p w14:paraId="5B995773" w14:textId="5CFDFD2F" w:rsidR="000045D8" w:rsidRPr="00F57DC0" w:rsidRDefault="000045D8" w:rsidP="00F57DC0">
            <w:pPr>
              <w:pStyle w:val="Geenafstand"/>
              <w:spacing w:line="247" w:lineRule="auto"/>
              <w:jc w:val="both"/>
            </w:pPr>
            <w:r w:rsidRPr="00F57DC0">
              <w:rPr>
                <w:rFonts w:asciiTheme="majorHAnsi" w:eastAsia="Times New Roman" w:hAnsiTheme="majorHAnsi" w:cs="Times New Roman"/>
              </w:rPr>
              <w:t>A. Helling (Hoorn), R. Kieft (Texel)</w:t>
            </w:r>
            <w:r w:rsidRPr="00F57DC0">
              <w:t xml:space="preserve">, </w:t>
            </w:r>
            <w:r w:rsidR="00F57DC0" w:rsidRPr="00F57DC0">
              <w:t xml:space="preserve">R. Kocken (PNH), </w:t>
            </w:r>
            <w:r w:rsidR="00F57DC0" w:rsidRPr="00F57DC0">
              <w:rPr>
                <w:rFonts w:asciiTheme="majorHAnsi" w:eastAsia="Times New Roman" w:hAnsiTheme="majorHAnsi" w:cs="Times New Roman"/>
              </w:rPr>
              <w:t xml:space="preserve"> </w:t>
            </w:r>
            <w:r w:rsidRPr="00F57DC0">
              <w:t xml:space="preserve">N. Langedijk </w:t>
            </w:r>
            <w:r w:rsidRPr="00F57DC0">
              <w:rPr>
                <w:rFonts w:asciiTheme="majorHAnsi" w:eastAsia="Times New Roman" w:hAnsiTheme="majorHAnsi" w:cs="Times New Roman"/>
              </w:rPr>
              <w:t xml:space="preserve">(Dijk en Waard), </w:t>
            </w:r>
            <w:r w:rsidRPr="00F57DC0">
              <w:t xml:space="preserve">Jeroen Schilder (Koggenland), N. Slagter (Stede Broec), </w:t>
            </w:r>
            <w:r w:rsidR="00F57DC0" w:rsidRPr="00F57DC0">
              <w:t xml:space="preserve">H. ter Veen (Opmeer), </w:t>
            </w:r>
            <w:r w:rsidRPr="00F57DC0">
              <w:t xml:space="preserve">R. Vennik (Heiloo), </w:t>
            </w:r>
            <w:r w:rsidR="00F57DC0" w:rsidRPr="00F57DC0">
              <w:t xml:space="preserve">M. Versluis (Hollands Kroon), </w:t>
            </w:r>
            <w:r w:rsidRPr="00F57DC0">
              <w:t>M. Zuiddam (</w:t>
            </w:r>
            <w:r w:rsidRPr="00F57DC0">
              <w:rPr>
                <w:rFonts w:asciiTheme="majorHAnsi" w:eastAsia="Times New Roman" w:hAnsiTheme="majorHAnsi" w:cs="Times New Roman"/>
              </w:rPr>
              <w:t>Den Helder),</w:t>
            </w:r>
            <w:r w:rsidRPr="00F57DC0">
              <w:t xml:space="preserve"> en namens de ODNHN: Q. Foppe en D. van der Kolk.</w:t>
            </w:r>
          </w:p>
          <w:p w14:paraId="24BCC2FA" w14:textId="77777777" w:rsidR="000045D8" w:rsidRPr="00F57DC0" w:rsidRDefault="000045D8" w:rsidP="000045D8">
            <w:pPr>
              <w:pStyle w:val="Geenafstand"/>
              <w:spacing w:line="247" w:lineRule="auto"/>
              <w:jc w:val="both"/>
            </w:pPr>
          </w:p>
          <w:p w14:paraId="21DD3263" w14:textId="0A1A468F" w:rsidR="000E3976" w:rsidRDefault="000045D8" w:rsidP="00F57DC0">
            <w:pPr>
              <w:pStyle w:val="Geenafstand"/>
              <w:spacing w:line="247" w:lineRule="auto"/>
              <w:jc w:val="both"/>
              <w:rPr>
                <w:rFonts w:asciiTheme="majorHAnsi" w:eastAsia="Times New Roman" w:hAnsiTheme="majorHAnsi" w:cs="Times New Roman"/>
              </w:rPr>
            </w:pPr>
            <w:r w:rsidRPr="00533F42">
              <w:t xml:space="preserve">M.k.afwezig: </w:t>
            </w:r>
            <w:r w:rsidR="00E050E6">
              <w:t>J. Beemsterboer (PNH</w:t>
            </w:r>
            <w:r w:rsidR="00C2704B">
              <w:t>, met vervanging</w:t>
            </w:r>
            <w:r w:rsidR="00E050E6">
              <w:t xml:space="preserve">), </w:t>
            </w:r>
            <w:r w:rsidR="00F57DC0" w:rsidRPr="00781496">
              <w:rPr>
                <w:rFonts w:asciiTheme="majorHAnsi" w:eastAsia="Times New Roman" w:hAnsiTheme="majorHAnsi" w:cs="Times New Roman"/>
              </w:rPr>
              <w:t>C. Peetoom (Alkmaar)</w:t>
            </w:r>
            <w:r w:rsidR="00F57DC0">
              <w:rPr>
                <w:rFonts w:asciiTheme="majorHAnsi" w:eastAsia="Times New Roman" w:hAnsiTheme="majorHAnsi" w:cs="Times New Roman"/>
              </w:rPr>
              <w:t xml:space="preserve"> en P. Slettenhaar (Castricum).</w:t>
            </w:r>
          </w:p>
          <w:p w14:paraId="206930A9" w14:textId="6E08A4FB" w:rsidR="00F57DC0" w:rsidRDefault="00F57DC0" w:rsidP="00F57DC0">
            <w:pPr>
              <w:pStyle w:val="Geenafstand"/>
              <w:spacing w:line="247" w:lineRule="auto"/>
              <w:jc w:val="both"/>
              <w:rPr>
                <w:rFonts w:ascii="Verdana" w:eastAsia="Times New Roman" w:hAnsi="Verdana" w:cs="Times New Roman"/>
                <w:sz w:val="16"/>
                <w:szCs w:val="16"/>
              </w:rPr>
            </w:pPr>
          </w:p>
        </w:tc>
      </w:tr>
      <w:tr w:rsidR="000E3976" w14:paraId="6C1675B1" w14:textId="77777777" w:rsidTr="00435819">
        <w:tc>
          <w:tcPr>
            <w:tcW w:w="1165" w:type="dxa"/>
          </w:tcPr>
          <w:p w14:paraId="0A5BBE7E"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1.a</w:t>
            </w:r>
          </w:p>
          <w:p w14:paraId="7CA7B120"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48431229"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501C7A32" w14:textId="77777777" w:rsidR="000E3976" w:rsidRDefault="00552022" w:rsidP="00751ABF">
            <w:pPr>
              <w:spacing w:after="0" w:line="247" w:lineRule="auto"/>
              <w:rPr>
                <w:rFonts w:ascii="Verdana" w:eastAsia="Times New Roman" w:hAnsi="Verdana" w:cs="Times New Roman"/>
                <w:b/>
              </w:rPr>
            </w:pPr>
            <w:r>
              <w:rPr>
                <w:rFonts w:ascii="Verdana" w:eastAsia="Times New Roman" w:hAnsi="Verdana" w:cs="Times New Roman"/>
                <w:b/>
              </w:rPr>
              <w:t>Opening en vaststelling agenda</w:t>
            </w:r>
          </w:p>
          <w:p w14:paraId="199EEEFE" w14:textId="73F4B2D6" w:rsidR="00720852" w:rsidRPr="005D4818" w:rsidRDefault="005D4818" w:rsidP="00751ABF">
            <w:pPr>
              <w:pStyle w:val="Geenafstand"/>
              <w:spacing w:line="247" w:lineRule="auto"/>
              <w:jc w:val="both"/>
            </w:pPr>
            <w:r>
              <w:t>B. Tap opent de vergadering, welkom</w:t>
            </w:r>
            <w:r w:rsidR="003E2B87">
              <w:t xml:space="preserve">. </w:t>
            </w:r>
            <w:r w:rsidR="00720852">
              <w:t>Dank voor de aanwezigheid</w:t>
            </w:r>
            <w:r w:rsidR="00284D85">
              <w:t>,</w:t>
            </w:r>
            <w:r w:rsidR="00720852">
              <w:t xml:space="preserve"> gezien de drukke agenda’s. </w:t>
            </w:r>
            <w:r w:rsidR="00E050E6">
              <w:t>Hem is o</w:t>
            </w:r>
            <w:r w:rsidR="00720852">
              <w:t>p</w:t>
            </w:r>
            <w:r w:rsidR="00AC4C98">
              <w:t>ge</w:t>
            </w:r>
            <w:r w:rsidR="00720852">
              <w:t>v</w:t>
            </w:r>
            <w:r w:rsidR="00AC4C98">
              <w:t>allen</w:t>
            </w:r>
            <w:r w:rsidR="00720852">
              <w:t xml:space="preserve">: </w:t>
            </w:r>
            <w:r w:rsidR="008402CF">
              <w:t xml:space="preserve">we zijn </w:t>
            </w:r>
            <w:r w:rsidR="00720852">
              <w:t>in gesprek maar het lu</w:t>
            </w:r>
            <w:r w:rsidR="00AC4C98">
              <w:t>k</w:t>
            </w:r>
            <w:r w:rsidR="00720852">
              <w:t xml:space="preserve">t niet om besluiten te nemen, terwijl de </w:t>
            </w:r>
            <w:r w:rsidR="00E050E6">
              <w:t>K</w:t>
            </w:r>
            <w:r w:rsidR="00720852">
              <w:t>ader</w:t>
            </w:r>
            <w:r w:rsidR="00AC4C98">
              <w:t>n</w:t>
            </w:r>
            <w:r w:rsidR="00720852">
              <w:t>ota vastgesteld m</w:t>
            </w:r>
            <w:r w:rsidR="00AC4C98">
              <w:t>o</w:t>
            </w:r>
            <w:r w:rsidR="00720852">
              <w:t>et worden</w:t>
            </w:r>
            <w:r w:rsidR="00284D85">
              <w:t xml:space="preserve"> en </w:t>
            </w:r>
            <w:r w:rsidR="00E050E6">
              <w:t xml:space="preserve">e.e.a. </w:t>
            </w:r>
            <w:r w:rsidR="00720852">
              <w:t xml:space="preserve">uitgezocht </w:t>
            </w:r>
            <w:r w:rsidR="003F5932">
              <w:t xml:space="preserve">moet worden </w:t>
            </w:r>
            <w:r w:rsidR="008402CF">
              <w:t>t.b.v.</w:t>
            </w:r>
            <w:r w:rsidR="00720852">
              <w:t xml:space="preserve"> be</w:t>
            </w:r>
            <w:r w:rsidR="00AC4C98">
              <w:t>sl</w:t>
            </w:r>
            <w:r w:rsidR="00720852">
              <w:t>uiten</w:t>
            </w:r>
            <w:r w:rsidR="008402CF">
              <w:t xml:space="preserve"> </w:t>
            </w:r>
            <w:r w:rsidR="00720852">
              <w:t xml:space="preserve">in het najaar. </w:t>
            </w:r>
            <w:r w:rsidR="008402CF">
              <w:t xml:space="preserve">We hebben </w:t>
            </w:r>
            <w:r w:rsidR="00E050E6">
              <w:t xml:space="preserve">vandaag </w:t>
            </w:r>
            <w:r w:rsidR="008402CF">
              <w:t>m</w:t>
            </w:r>
            <w:r w:rsidR="00720852">
              <w:t xml:space="preserve">aar een uur dus </w:t>
            </w:r>
            <w:r w:rsidR="008402CF">
              <w:t xml:space="preserve">het </w:t>
            </w:r>
            <w:r w:rsidR="00AC4C98">
              <w:t>verzoek</w:t>
            </w:r>
            <w:r w:rsidR="00720852">
              <w:t xml:space="preserve"> om de </w:t>
            </w:r>
            <w:r w:rsidR="008402CF">
              <w:t>discussies</w:t>
            </w:r>
            <w:r w:rsidR="00720852">
              <w:t xml:space="preserve"> tot het minimum te beperken en slag</w:t>
            </w:r>
            <w:r w:rsidR="008402CF">
              <w:t>v</w:t>
            </w:r>
            <w:r w:rsidR="00720852">
              <w:t>aardiger te vergad</w:t>
            </w:r>
            <w:r w:rsidR="008402CF">
              <w:t>e</w:t>
            </w:r>
            <w:r w:rsidR="00720852">
              <w:t>r</w:t>
            </w:r>
            <w:r w:rsidR="008402CF">
              <w:t>e</w:t>
            </w:r>
            <w:r w:rsidR="00720852">
              <w:t>n dan</w:t>
            </w:r>
            <w:r w:rsidR="008402CF">
              <w:t xml:space="preserve"> </w:t>
            </w:r>
            <w:r w:rsidR="00720852">
              <w:t>vorige</w:t>
            </w:r>
            <w:r w:rsidR="008402CF">
              <w:t xml:space="preserve"> </w:t>
            </w:r>
            <w:r w:rsidR="00720852">
              <w:t>keer. Komt hij o</w:t>
            </w:r>
            <w:r w:rsidR="008402CF">
              <w:t>p</w:t>
            </w:r>
            <w:r w:rsidR="00720852">
              <w:t xml:space="preserve"> een later stadium</w:t>
            </w:r>
            <w:r w:rsidR="00AC4C98">
              <w:t xml:space="preserve"> </w:t>
            </w:r>
            <w:r w:rsidR="00720852">
              <w:t>uitgebr</w:t>
            </w:r>
            <w:r w:rsidR="008402CF">
              <w:t>e</w:t>
            </w:r>
            <w:r w:rsidR="00720852">
              <w:t>ider o</w:t>
            </w:r>
            <w:r w:rsidR="00AC4C98">
              <w:t>p</w:t>
            </w:r>
            <w:r w:rsidR="00720852">
              <w:t xml:space="preserve"> terug.</w:t>
            </w:r>
          </w:p>
          <w:p w14:paraId="6F88BF0E" w14:textId="77777777" w:rsidR="000E3976" w:rsidRDefault="000E3976" w:rsidP="00751ABF">
            <w:pPr>
              <w:spacing w:after="0" w:line="247" w:lineRule="auto"/>
              <w:rPr>
                <w:rFonts w:ascii="Verdana" w:eastAsia="Times New Roman" w:hAnsi="Verdana" w:cs="Times New Roman"/>
                <w:sz w:val="16"/>
                <w:szCs w:val="16"/>
              </w:rPr>
            </w:pPr>
          </w:p>
        </w:tc>
      </w:tr>
      <w:tr w:rsidR="000E3976" w14:paraId="09585829" w14:textId="77777777" w:rsidTr="00435819">
        <w:tc>
          <w:tcPr>
            <w:tcW w:w="1165" w:type="dxa"/>
          </w:tcPr>
          <w:p w14:paraId="34AE0003"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1.b</w:t>
            </w:r>
          </w:p>
          <w:p w14:paraId="12433E8C"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38C330F7"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333A3EBC" w14:textId="77777777" w:rsidR="000E3976" w:rsidRDefault="00552022" w:rsidP="00751ABF">
            <w:pPr>
              <w:spacing w:after="0" w:line="247" w:lineRule="auto"/>
              <w:rPr>
                <w:rFonts w:ascii="Verdana" w:eastAsia="Times New Roman" w:hAnsi="Verdana" w:cs="Times New Roman"/>
                <w:b/>
              </w:rPr>
            </w:pPr>
            <w:r>
              <w:rPr>
                <w:rFonts w:ascii="Verdana" w:eastAsia="Times New Roman" w:hAnsi="Verdana" w:cs="Times New Roman"/>
                <w:b/>
              </w:rPr>
              <w:t>Mededelingen en ingekomen stukken</w:t>
            </w:r>
          </w:p>
          <w:p w14:paraId="5361C50A" w14:textId="77777777" w:rsidR="00961F2D" w:rsidRDefault="00592C86" w:rsidP="00751ABF">
            <w:pPr>
              <w:pStyle w:val="Geenafstand"/>
              <w:spacing w:line="247" w:lineRule="auto"/>
              <w:jc w:val="both"/>
            </w:pPr>
            <w:r>
              <w:t>Bericht van verhindering ontvangen van:</w:t>
            </w:r>
            <w:r w:rsidR="00E050E6">
              <w:t xml:space="preserve"> </w:t>
            </w:r>
            <w:r w:rsidR="00720852">
              <w:t>Castricum en Alkmaar</w:t>
            </w:r>
            <w:r w:rsidR="00E050E6">
              <w:t>. Namens de provincie is R. Kocken aanwezig, voor Castricum en Alkmaar zijn geen plaats</w:t>
            </w:r>
            <w:r w:rsidR="00720852">
              <w:t>vervanger</w:t>
            </w:r>
            <w:r w:rsidR="00E050E6">
              <w:t>s aanwezig</w:t>
            </w:r>
            <w:r w:rsidR="00720852">
              <w:t xml:space="preserve">. </w:t>
            </w:r>
          </w:p>
          <w:p w14:paraId="462460AD" w14:textId="1D1B9225" w:rsidR="003E2B87" w:rsidRPr="00E050E6" w:rsidRDefault="00961F2D" w:rsidP="00751ABF">
            <w:pPr>
              <w:pStyle w:val="Geenafstand"/>
              <w:spacing w:line="247" w:lineRule="auto"/>
              <w:jc w:val="both"/>
            </w:pPr>
            <w:r>
              <w:t>D. van der Kolk: t</w:t>
            </w:r>
            <w:r w:rsidR="00E050E6">
              <w:t xml:space="preserve">otaal aantal aanwezige stemmen is </w:t>
            </w:r>
            <w:r w:rsidR="00720852">
              <w:t xml:space="preserve">86 dus </w:t>
            </w:r>
            <w:r w:rsidR="005A1DC0">
              <w:t xml:space="preserve">het </w:t>
            </w:r>
            <w:r w:rsidR="005A1DC0" w:rsidRPr="00E050E6">
              <w:t xml:space="preserve">vereiste </w:t>
            </w:r>
            <w:r w:rsidR="00720852" w:rsidRPr="00E050E6">
              <w:t>quorum</w:t>
            </w:r>
            <w:r w:rsidR="005A1DC0" w:rsidRPr="00E050E6">
              <w:t xml:space="preserve"> is aanwezig</w:t>
            </w:r>
            <w:r w:rsidR="00720852" w:rsidRPr="00E050E6">
              <w:t xml:space="preserve">. </w:t>
            </w:r>
          </w:p>
          <w:p w14:paraId="56EF7734" w14:textId="3F9B33D0" w:rsidR="005D4818" w:rsidRPr="005D4818" w:rsidRDefault="00961F2D" w:rsidP="00751ABF">
            <w:pPr>
              <w:pStyle w:val="Geenafstand"/>
              <w:spacing w:line="247" w:lineRule="auto"/>
              <w:jc w:val="both"/>
            </w:pPr>
            <w:r>
              <w:t>B. Ta</w:t>
            </w:r>
            <w:r w:rsidR="003F5932">
              <w:t>p</w:t>
            </w:r>
            <w:r>
              <w:t xml:space="preserve">: </w:t>
            </w:r>
            <w:r w:rsidR="00D95369" w:rsidRPr="00E050E6">
              <w:t>P. Slettenhaar</w:t>
            </w:r>
            <w:r w:rsidR="00E050E6" w:rsidRPr="00E050E6">
              <w:t xml:space="preserve"> g</w:t>
            </w:r>
            <w:r>
              <w:t xml:space="preserve">af </w:t>
            </w:r>
            <w:r w:rsidR="00E050E6" w:rsidRPr="00E050E6">
              <w:t>bij afmelden mee</w:t>
            </w:r>
            <w:r w:rsidR="00720852" w:rsidRPr="00E050E6">
              <w:t>: begrip voor het belang van een openbare verga</w:t>
            </w:r>
            <w:r w:rsidR="005A1DC0" w:rsidRPr="00E050E6">
              <w:t>d</w:t>
            </w:r>
            <w:r w:rsidR="00720852" w:rsidRPr="00E050E6">
              <w:t>ering</w:t>
            </w:r>
            <w:r w:rsidR="00720852">
              <w:t>, maar teleurgesteld da</w:t>
            </w:r>
            <w:r w:rsidR="005A1DC0">
              <w:t>t</w:t>
            </w:r>
            <w:r w:rsidR="00720852">
              <w:t xml:space="preserve"> het niet mogelijk was </w:t>
            </w:r>
            <w:r w:rsidR="005A1DC0">
              <w:t>o</w:t>
            </w:r>
            <w:r w:rsidR="00720852">
              <w:t>m</w:t>
            </w:r>
            <w:r w:rsidR="005A1DC0">
              <w:t xml:space="preserve"> </w:t>
            </w:r>
            <w:r w:rsidR="00720852">
              <w:t xml:space="preserve">dit </w:t>
            </w:r>
            <w:r>
              <w:t xml:space="preserve">overleg </w:t>
            </w:r>
            <w:r w:rsidR="00720852">
              <w:t>digitaal te regelen</w:t>
            </w:r>
            <w:r w:rsidR="003F5932">
              <w:t>. D</w:t>
            </w:r>
            <w:r>
              <w:t>aar k</w:t>
            </w:r>
            <w:r w:rsidR="00720852">
              <w:t xml:space="preserve">omen we </w:t>
            </w:r>
            <w:r w:rsidR="00E050E6">
              <w:t xml:space="preserve">nog </w:t>
            </w:r>
            <w:r w:rsidR="00720852">
              <w:t>op terug</w:t>
            </w:r>
            <w:r w:rsidR="00E050E6">
              <w:t>.</w:t>
            </w:r>
            <w:r w:rsidR="00720852">
              <w:t xml:space="preserve"> </w:t>
            </w:r>
          </w:p>
          <w:p w14:paraId="5C858551" w14:textId="77777777" w:rsidR="000E3976" w:rsidRDefault="000E3976" w:rsidP="00751ABF">
            <w:pPr>
              <w:spacing w:after="0" w:line="247" w:lineRule="auto"/>
              <w:rPr>
                <w:rFonts w:ascii="Verdana" w:eastAsia="Times New Roman" w:hAnsi="Verdana" w:cs="Times New Roman"/>
                <w:sz w:val="16"/>
                <w:szCs w:val="16"/>
              </w:rPr>
            </w:pPr>
          </w:p>
        </w:tc>
      </w:tr>
      <w:tr w:rsidR="000E3976" w14:paraId="25110147" w14:textId="77777777" w:rsidTr="00435819">
        <w:tc>
          <w:tcPr>
            <w:tcW w:w="1165" w:type="dxa"/>
          </w:tcPr>
          <w:p w14:paraId="1D3AC74E"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2</w:t>
            </w:r>
          </w:p>
          <w:p w14:paraId="72FCCDD4"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67713DB1"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7E589CEB" w14:textId="77777777" w:rsidR="000E3976" w:rsidRPr="00AD3F99" w:rsidRDefault="00552022" w:rsidP="00751ABF">
            <w:pPr>
              <w:spacing w:after="0" w:line="247" w:lineRule="auto"/>
              <w:rPr>
                <w:rFonts w:ascii="Verdana" w:eastAsia="Times New Roman" w:hAnsi="Verdana" w:cs="Times New Roman"/>
              </w:rPr>
            </w:pPr>
            <w:r w:rsidRPr="00AD3F99">
              <w:rPr>
                <w:rFonts w:ascii="Verdana" w:eastAsia="Times New Roman" w:hAnsi="Verdana" w:cs="Times New Roman"/>
                <w:b/>
              </w:rPr>
              <w:t>Bestuurlijk en werkgeverschap - WSGO (portefeuille B. Tap)</w:t>
            </w:r>
          </w:p>
          <w:p w14:paraId="6FFB41D3" w14:textId="5D2ADAE0" w:rsidR="000E3976" w:rsidRPr="00AD3F99" w:rsidRDefault="00720852" w:rsidP="00751ABF">
            <w:pPr>
              <w:spacing w:after="0" w:line="247" w:lineRule="auto"/>
              <w:jc w:val="both"/>
              <w:rPr>
                <w:rFonts w:ascii="Verdana" w:eastAsia="Times New Roman" w:hAnsi="Verdana" w:cs="Times New Roman"/>
              </w:rPr>
            </w:pPr>
            <w:r w:rsidRPr="00AD3F99">
              <w:rPr>
                <w:rFonts w:ascii="Verdana" w:eastAsia="Times New Roman" w:hAnsi="Verdana" w:cs="Times New Roman"/>
              </w:rPr>
              <w:t>B</w:t>
            </w:r>
            <w:r w:rsidR="00435819">
              <w:rPr>
                <w:rFonts w:ascii="Verdana" w:eastAsia="Times New Roman" w:hAnsi="Verdana" w:cs="Times New Roman"/>
              </w:rPr>
              <w:t>. Tap</w:t>
            </w:r>
            <w:r w:rsidRPr="00AD3F99">
              <w:rPr>
                <w:rFonts w:ascii="Verdana" w:eastAsia="Times New Roman" w:hAnsi="Verdana" w:cs="Times New Roman"/>
              </w:rPr>
              <w:t xml:space="preserve">: </w:t>
            </w:r>
            <w:r w:rsidR="00435819">
              <w:rPr>
                <w:rFonts w:ascii="Verdana" w:eastAsia="Times New Roman" w:hAnsi="Verdana" w:cs="Times New Roman"/>
              </w:rPr>
              <w:t xml:space="preserve">was </w:t>
            </w:r>
            <w:r w:rsidR="00F83C15" w:rsidRPr="00AD3F99">
              <w:rPr>
                <w:rFonts w:ascii="Verdana" w:eastAsia="Times New Roman" w:hAnsi="Verdana" w:cs="Times New Roman"/>
              </w:rPr>
              <w:t xml:space="preserve">vrijdag in Nieuwegein </w:t>
            </w:r>
            <w:r w:rsidR="00435819">
              <w:rPr>
                <w:rFonts w:ascii="Verdana" w:eastAsia="Times New Roman" w:hAnsi="Verdana" w:cs="Times New Roman"/>
              </w:rPr>
              <w:t xml:space="preserve">aanwezig bij de </w:t>
            </w:r>
            <w:r w:rsidR="00F83C15" w:rsidRPr="00AD3F99">
              <w:rPr>
                <w:rFonts w:ascii="Verdana" w:eastAsia="Times New Roman" w:hAnsi="Verdana" w:cs="Times New Roman"/>
              </w:rPr>
              <w:t>v</w:t>
            </w:r>
            <w:r w:rsidR="00435819">
              <w:rPr>
                <w:rFonts w:ascii="Verdana" w:eastAsia="Times New Roman" w:hAnsi="Verdana" w:cs="Times New Roman"/>
              </w:rPr>
              <w:t>er</w:t>
            </w:r>
            <w:r w:rsidR="00F83C15" w:rsidRPr="00AD3F99">
              <w:rPr>
                <w:rFonts w:ascii="Verdana" w:eastAsia="Times New Roman" w:hAnsi="Verdana" w:cs="Times New Roman"/>
              </w:rPr>
              <w:t>g</w:t>
            </w:r>
            <w:r w:rsidR="00435819">
              <w:rPr>
                <w:rFonts w:ascii="Verdana" w:eastAsia="Times New Roman" w:hAnsi="Verdana" w:cs="Times New Roman"/>
              </w:rPr>
              <w:t>a</w:t>
            </w:r>
            <w:r w:rsidR="00F83C15" w:rsidRPr="00AD3F99">
              <w:rPr>
                <w:rFonts w:ascii="Verdana" w:eastAsia="Times New Roman" w:hAnsi="Verdana" w:cs="Times New Roman"/>
              </w:rPr>
              <w:t>d</w:t>
            </w:r>
            <w:r w:rsidR="00435819">
              <w:rPr>
                <w:rFonts w:ascii="Verdana" w:eastAsia="Times New Roman" w:hAnsi="Verdana" w:cs="Times New Roman"/>
              </w:rPr>
              <w:t>ering</w:t>
            </w:r>
            <w:r w:rsidR="00F83C15" w:rsidRPr="00AD3F99">
              <w:rPr>
                <w:rFonts w:ascii="Verdana" w:eastAsia="Times New Roman" w:hAnsi="Verdana" w:cs="Times New Roman"/>
              </w:rPr>
              <w:t xml:space="preserve"> van ODNL, bijna iedereen </w:t>
            </w:r>
            <w:r w:rsidR="00435819">
              <w:rPr>
                <w:rFonts w:ascii="Verdana" w:eastAsia="Times New Roman" w:hAnsi="Verdana" w:cs="Times New Roman"/>
              </w:rPr>
              <w:t xml:space="preserve">was </w:t>
            </w:r>
            <w:r w:rsidR="00F83C15" w:rsidRPr="00AD3F99">
              <w:rPr>
                <w:rFonts w:ascii="Verdana" w:eastAsia="Times New Roman" w:hAnsi="Verdana" w:cs="Times New Roman"/>
              </w:rPr>
              <w:t>aanwezig. Goed dat er een pla</w:t>
            </w:r>
            <w:r w:rsidR="00F75CFA" w:rsidRPr="00AD3F99">
              <w:rPr>
                <w:rFonts w:ascii="Verdana" w:eastAsia="Times New Roman" w:hAnsi="Verdana" w:cs="Times New Roman"/>
              </w:rPr>
              <w:t>t</w:t>
            </w:r>
            <w:r w:rsidR="00F83C15" w:rsidRPr="00AD3F99">
              <w:rPr>
                <w:rFonts w:ascii="Verdana" w:eastAsia="Times New Roman" w:hAnsi="Verdana" w:cs="Times New Roman"/>
              </w:rPr>
              <w:t>form is om kennis uit te wisselen tussen voorzitters. Wij zi</w:t>
            </w:r>
            <w:r w:rsidR="00435819">
              <w:rPr>
                <w:rFonts w:ascii="Verdana" w:eastAsia="Times New Roman" w:hAnsi="Verdana" w:cs="Times New Roman"/>
              </w:rPr>
              <w:t>j</w:t>
            </w:r>
            <w:r w:rsidR="00F83C15" w:rsidRPr="00AD3F99">
              <w:rPr>
                <w:rFonts w:ascii="Verdana" w:eastAsia="Times New Roman" w:hAnsi="Verdana" w:cs="Times New Roman"/>
              </w:rPr>
              <w:t xml:space="preserve">n zeker niet de enige OD die met zaken als robuustheid worstelen. </w:t>
            </w:r>
          </w:p>
          <w:p w14:paraId="2888D99C" w14:textId="362BA6C8" w:rsidR="00F83C15" w:rsidRPr="00AD3F99" w:rsidRDefault="00F83C15" w:rsidP="00751ABF">
            <w:pPr>
              <w:pStyle w:val="Geenafstand"/>
              <w:spacing w:line="247" w:lineRule="auto"/>
            </w:pPr>
          </w:p>
        </w:tc>
      </w:tr>
      <w:tr w:rsidR="000E3976" w14:paraId="40C05EB1" w14:textId="77777777" w:rsidTr="00435819">
        <w:tc>
          <w:tcPr>
            <w:tcW w:w="1165" w:type="dxa"/>
          </w:tcPr>
          <w:p w14:paraId="186ABED6"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3</w:t>
            </w:r>
          </w:p>
          <w:p w14:paraId="5227DA81"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5DF65AA2"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4EFFD58A" w14:textId="77777777" w:rsidR="000E3976" w:rsidRPr="00AD3F99" w:rsidRDefault="00552022" w:rsidP="00751ABF">
            <w:pPr>
              <w:spacing w:after="0" w:line="247" w:lineRule="auto"/>
              <w:rPr>
                <w:rFonts w:ascii="Verdana" w:eastAsia="Times New Roman" w:hAnsi="Verdana" w:cs="Times New Roman"/>
              </w:rPr>
            </w:pPr>
            <w:r w:rsidRPr="00AD3F99">
              <w:rPr>
                <w:rFonts w:ascii="Verdana" w:eastAsia="Times New Roman" w:hAnsi="Verdana" w:cs="Times New Roman"/>
                <w:b/>
              </w:rPr>
              <w:t xml:space="preserve">Bedrijfsvoering </w:t>
            </w:r>
            <w:r w:rsidRPr="00AD3F99">
              <w:rPr>
                <w:rFonts w:ascii="Verdana" w:eastAsia="Times New Roman" w:hAnsi="Verdana" w:cs="Times New Roman"/>
                <w:b/>
              </w:rPr>
              <w:t>(portefeuille M. Versluis/ R. Vennik a.i)</w:t>
            </w:r>
          </w:p>
          <w:p w14:paraId="31A9D3B4" w14:textId="2C28D829" w:rsidR="00AD3F99" w:rsidRPr="00AD3F99" w:rsidRDefault="00AD3F99" w:rsidP="00751ABF">
            <w:pPr>
              <w:spacing w:after="0" w:line="247" w:lineRule="auto"/>
              <w:jc w:val="both"/>
              <w:rPr>
                <w:rFonts w:ascii="Verdana" w:eastAsia="Times New Roman" w:hAnsi="Verdana" w:cs="Times New Roman"/>
              </w:rPr>
            </w:pPr>
            <w:r w:rsidRPr="00AD3F99">
              <w:rPr>
                <w:rFonts w:ascii="Verdana" w:eastAsia="Times New Roman" w:hAnsi="Verdana" w:cs="Times New Roman"/>
              </w:rPr>
              <w:t>R</w:t>
            </w:r>
            <w:r w:rsidR="00C13AB4">
              <w:rPr>
                <w:rFonts w:ascii="Verdana" w:eastAsia="Times New Roman" w:hAnsi="Verdana" w:cs="Times New Roman"/>
              </w:rPr>
              <w:t>. Vennik</w:t>
            </w:r>
            <w:r w:rsidRPr="00AD3F99">
              <w:rPr>
                <w:rFonts w:ascii="Verdana" w:eastAsia="Times New Roman" w:hAnsi="Verdana" w:cs="Times New Roman"/>
              </w:rPr>
              <w:t xml:space="preserve">: </w:t>
            </w:r>
            <w:r w:rsidR="00435819">
              <w:rPr>
                <w:rFonts w:ascii="Verdana" w:eastAsia="Times New Roman" w:hAnsi="Verdana" w:cs="Times New Roman"/>
              </w:rPr>
              <w:t>we moeten vandaag de K</w:t>
            </w:r>
            <w:r w:rsidRPr="00AD3F99">
              <w:rPr>
                <w:rFonts w:ascii="Verdana" w:eastAsia="Times New Roman" w:hAnsi="Verdana" w:cs="Times New Roman"/>
              </w:rPr>
              <w:t xml:space="preserve">adernota vaststellen; </w:t>
            </w:r>
            <w:r w:rsidR="00435819">
              <w:rPr>
                <w:rFonts w:ascii="Verdana" w:eastAsia="Times New Roman" w:hAnsi="Verdana" w:cs="Times New Roman"/>
              </w:rPr>
              <w:t xml:space="preserve">deze </w:t>
            </w:r>
            <w:r w:rsidRPr="00AD3F99">
              <w:rPr>
                <w:rFonts w:ascii="Verdana" w:eastAsia="Times New Roman" w:hAnsi="Verdana" w:cs="Times New Roman"/>
              </w:rPr>
              <w:t>moet naar de colleges</w:t>
            </w:r>
            <w:r w:rsidR="00435819">
              <w:rPr>
                <w:rFonts w:ascii="Verdana" w:eastAsia="Times New Roman" w:hAnsi="Verdana" w:cs="Times New Roman"/>
              </w:rPr>
              <w:t xml:space="preserve"> worden gestuurd</w:t>
            </w:r>
            <w:r w:rsidRPr="00AD3F99">
              <w:rPr>
                <w:rFonts w:ascii="Verdana" w:eastAsia="Times New Roman" w:hAnsi="Verdana" w:cs="Times New Roman"/>
              </w:rPr>
              <w:t>. Er is gepoogd uit de zienswijzen iets te d</w:t>
            </w:r>
            <w:r w:rsidR="00435819">
              <w:rPr>
                <w:rFonts w:ascii="Verdana" w:eastAsia="Times New Roman" w:hAnsi="Verdana" w:cs="Times New Roman"/>
              </w:rPr>
              <w:t>e</w:t>
            </w:r>
            <w:r w:rsidRPr="00AD3F99">
              <w:rPr>
                <w:rFonts w:ascii="Verdana" w:eastAsia="Times New Roman" w:hAnsi="Verdana" w:cs="Times New Roman"/>
              </w:rPr>
              <w:t>st</w:t>
            </w:r>
            <w:r w:rsidR="00435819">
              <w:rPr>
                <w:rFonts w:ascii="Verdana" w:eastAsia="Times New Roman" w:hAnsi="Verdana" w:cs="Times New Roman"/>
              </w:rPr>
              <w:t>i</w:t>
            </w:r>
            <w:r w:rsidRPr="00AD3F99">
              <w:rPr>
                <w:rFonts w:ascii="Verdana" w:eastAsia="Times New Roman" w:hAnsi="Verdana" w:cs="Times New Roman"/>
              </w:rPr>
              <w:t>lleren</w:t>
            </w:r>
            <w:r w:rsidR="00A743D7">
              <w:rPr>
                <w:rFonts w:ascii="Verdana" w:eastAsia="Times New Roman" w:hAnsi="Verdana" w:cs="Times New Roman"/>
              </w:rPr>
              <w:t xml:space="preserve"> </w:t>
            </w:r>
            <w:r w:rsidR="00435819">
              <w:rPr>
                <w:rFonts w:ascii="Verdana" w:eastAsia="Times New Roman" w:hAnsi="Verdana" w:cs="Times New Roman"/>
              </w:rPr>
              <w:t xml:space="preserve"> v.w.b. </w:t>
            </w:r>
            <w:r w:rsidRPr="00AD3F99">
              <w:rPr>
                <w:rFonts w:ascii="Verdana" w:eastAsia="Times New Roman" w:hAnsi="Verdana" w:cs="Times New Roman"/>
              </w:rPr>
              <w:t>hoe nu verder</w:t>
            </w:r>
            <w:r w:rsidR="00435819">
              <w:rPr>
                <w:rFonts w:ascii="Verdana" w:eastAsia="Times New Roman" w:hAnsi="Verdana" w:cs="Times New Roman"/>
              </w:rPr>
              <w:t>,</w:t>
            </w:r>
            <w:r w:rsidRPr="00AD3F99">
              <w:rPr>
                <w:rFonts w:ascii="Verdana" w:eastAsia="Times New Roman" w:hAnsi="Verdana" w:cs="Times New Roman"/>
              </w:rPr>
              <w:t xml:space="preserve"> gelet op de ontwikkelingen</w:t>
            </w:r>
            <w:r w:rsidR="00435819">
              <w:rPr>
                <w:rFonts w:ascii="Verdana" w:eastAsia="Times New Roman" w:hAnsi="Verdana" w:cs="Times New Roman"/>
              </w:rPr>
              <w:t>.</w:t>
            </w:r>
          </w:p>
          <w:p w14:paraId="47AFDD0F" w14:textId="77777777" w:rsidR="000E3976" w:rsidRPr="00AD3F99" w:rsidRDefault="000E3976" w:rsidP="00751ABF">
            <w:pPr>
              <w:pStyle w:val="Geenafstand"/>
              <w:spacing w:line="247" w:lineRule="auto"/>
              <w:rPr>
                <w:rFonts w:ascii="Verdana" w:eastAsia="Times New Roman" w:hAnsi="Verdana" w:cs="Times New Roman"/>
              </w:rPr>
            </w:pPr>
          </w:p>
        </w:tc>
      </w:tr>
      <w:tr w:rsidR="000E3976" w14:paraId="4306BA0F" w14:textId="77777777" w:rsidTr="007D2937">
        <w:tc>
          <w:tcPr>
            <w:tcW w:w="1165" w:type="dxa"/>
            <w:tcBorders>
              <w:bottom w:val="dotted" w:sz="4" w:space="0" w:color="A5A5A5" w:themeColor="accent3"/>
            </w:tcBorders>
          </w:tcPr>
          <w:p w14:paraId="2EFD88C3" w14:textId="21DCF032"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3.1</w:t>
            </w:r>
          </w:p>
          <w:p w14:paraId="4F748039" w14:textId="77777777" w:rsidR="000E3976" w:rsidRDefault="000E3976" w:rsidP="00751ABF">
            <w:pPr>
              <w:spacing w:after="0" w:line="247" w:lineRule="auto"/>
              <w:rPr>
                <w:rFonts w:ascii="Verdana" w:eastAsia="Times New Roman" w:hAnsi="Verdana" w:cs="Times New Roman"/>
                <w:sz w:val="16"/>
                <w:szCs w:val="16"/>
              </w:rPr>
            </w:pPr>
          </w:p>
        </w:tc>
        <w:tc>
          <w:tcPr>
            <w:tcW w:w="498" w:type="dxa"/>
            <w:tcBorders>
              <w:bottom w:val="dotted" w:sz="4" w:space="0" w:color="A5A5A5" w:themeColor="accent3"/>
            </w:tcBorders>
          </w:tcPr>
          <w:p w14:paraId="4367ED50" w14:textId="77777777" w:rsidR="000E3976" w:rsidRDefault="000E3976" w:rsidP="00751ABF">
            <w:pPr>
              <w:spacing w:after="0" w:line="247" w:lineRule="auto"/>
              <w:rPr>
                <w:rFonts w:ascii="Verdana" w:eastAsia="Times New Roman" w:hAnsi="Verdana" w:cs="Times New Roman"/>
                <w:sz w:val="16"/>
                <w:szCs w:val="16"/>
              </w:rPr>
            </w:pPr>
          </w:p>
        </w:tc>
        <w:tc>
          <w:tcPr>
            <w:tcW w:w="7417" w:type="dxa"/>
            <w:tcBorders>
              <w:bottom w:val="dotted" w:sz="4" w:space="0" w:color="A5A5A5" w:themeColor="accent3"/>
            </w:tcBorders>
          </w:tcPr>
          <w:p w14:paraId="295F2C7C" w14:textId="69DE0067" w:rsidR="00AB0028" w:rsidRPr="00E47442" w:rsidRDefault="00552022" w:rsidP="00751ABF">
            <w:pPr>
              <w:spacing w:after="0" w:line="247" w:lineRule="auto"/>
              <w:rPr>
                <w:rFonts w:ascii="Verdana" w:eastAsia="Times New Roman" w:hAnsi="Verdana" w:cs="Times New Roman"/>
              </w:rPr>
            </w:pPr>
            <w:r>
              <w:rPr>
                <w:rFonts w:ascii="Verdana" w:eastAsia="Times New Roman" w:hAnsi="Verdana" w:cs="Times New Roman"/>
                <w:b/>
              </w:rPr>
              <w:t>AB Besluit vaststellen Kadernota 2026, inclusief 'Reactie DB op ZW' en 'AB Procesmemo Integrale besluitvorming toekomst OD NHN'</w:t>
            </w:r>
          </w:p>
          <w:p w14:paraId="5E042F2B" w14:textId="77777777" w:rsidR="00B7145D" w:rsidRDefault="00B7145D" w:rsidP="00751ABF">
            <w:pPr>
              <w:pStyle w:val="Geenafstand"/>
              <w:spacing w:line="247" w:lineRule="auto"/>
            </w:pPr>
          </w:p>
          <w:p w14:paraId="6CEF93CA" w14:textId="77777777" w:rsidR="0084434B" w:rsidRPr="00B7145D" w:rsidRDefault="0084434B" w:rsidP="00751ABF">
            <w:pPr>
              <w:pStyle w:val="Geenafstand"/>
              <w:spacing w:line="247" w:lineRule="auto"/>
            </w:pPr>
          </w:p>
          <w:p w14:paraId="7FE0A7A9" w14:textId="79424659" w:rsidR="00751ABF" w:rsidRDefault="008E69E7" w:rsidP="00751ABF">
            <w:pPr>
              <w:pStyle w:val="Geenafstand"/>
              <w:spacing w:line="247" w:lineRule="auto"/>
              <w:rPr>
                <w:b/>
                <w:bCs/>
              </w:rPr>
            </w:pPr>
            <w:r>
              <w:rPr>
                <w:b/>
                <w:bCs/>
              </w:rPr>
              <w:t xml:space="preserve">Het AB Besluit </w:t>
            </w:r>
            <w:r w:rsidR="00435819" w:rsidRPr="00435819">
              <w:rPr>
                <w:b/>
                <w:bCs/>
              </w:rPr>
              <w:t>Kadernota</w:t>
            </w:r>
            <w:r w:rsidR="00435819">
              <w:rPr>
                <w:b/>
                <w:bCs/>
              </w:rPr>
              <w:t xml:space="preserve"> 2026</w:t>
            </w:r>
            <w:r w:rsidR="00435819" w:rsidRPr="00435819">
              <w:rPr>
                <w:b/>
                <w:bCs/>
              </w:rPr>
              <w:t xml:space="preserve"> is in s</w:t>
            </w:r>
            <w:r w:rsidR="00AB0028" w:rsidRPr="00435819">
              <w:rPr>
                <w:b/>
                <w:bCs/>
              </w:rPr>
              <w:t>temming</w:t>
            </w:r>
            <w:r w:rsidR="00435819" w:rsidRPr="00435819">
              <w:rPr>
                <w:b/>
                <w:bCs/>
              </w:rPr>
              <w:t xml:space="preserve"> gebracht en</w:t>
            </w:r>
            <w:r w:rsidR="008B6DE3">
              <w:rPr>
                <w:b/>
                <w:bCs/>
              </w:rPr>
              <w:t xml:space="preserve"> unaniem </w:t>
            </w:r>
            <w:r w:rsidR="00AB0028" w:rsidRPr="00435819">
              <w:rPr>
                <w:b/>
                <w:bCs/>
              </w:rPr>
              <w:t>vastgesteld.</w:t>
            </w:r>
          </w:p>
          <w:p w14:paraId="044B75FF" w14:textId="77777777" w:rsidR="00751ABF" w:rsidRDefault="00751ABF" w:rsidP="00751ABF">
            <w:pPr>
              <w:pStyle w:val="Geenafstand"/>
              <w:spacing w:line="247" w:lineRule="auto"/>
              <w:rPr>
                <w:b/>
                <w:bCs/>
              </w:rPr>
            </w:pPr>
          </w:p>
          <w:p w14:paraId="155E4487" w14:textId="77777777" w:rsidR="007D2937" w:rsidRDefault="007D2937" w:rsidP="00751ABF">
            <w:pPr>
              <w:pStyle w:val="Geenafstand"/>
              <w:spacing w:line="247" w:lineRule="auto"/>
              <w:rPr>
                <w:b/>
                <w:bCs/>
              </w:rPr>
            </w:pPr>
          </w:p>
          <w:p w14:paraId="28134DC9" w14:textId="77777777" w:rsidR="007D2937" w:rsidRDefault="007D2937" w:rsidP="00751ABF">
            <w:pPr>
              <w:pStyle w:val="Geenafstand"/>
              <w:spacing w:line="247" w:lineRule="auto"/>
              <w:rPr>
                <w:b/>
                <w:bCs/>
              </w:rPr>
            </w:pPr>
          </w:p>
          <w:p w14:paraId="057A350A" w14:textId="5FBC5D80" w:rsidR="00751ABF" w:rsidRPr="003A4DC4" w:rsidRDefault="00751ABF" w:rsidP="00751ABF">
            <w:pPr>
              <w:pStyle w:val="Geenafstand"/>
              <w:spacing w:line="247" w:lineRule="auto"/>
              <w:rPr>
                <w:b/>
                <w:bCs/>
                <w:u w:val="single"/>
              </w:rPr>
            </w:pPr>
            <w:r w:rsidRPr="003A4DC4">
              <w:rPr>
                <w:b/>
                <w:bCs/>
                <w:u w:val="single"/>
              </w:rPr>
              <w:lastRenderedPageBreak/>
              <w:t>Procesmemo</w:t>
            </w:r>
            <w:r w:rsidR="003A4DC4" w:rsidRPr="003A4DC4">
              <w:rPr>
                <w:b/>
                <w:bCs/>
                <w:u w:val="single"/>
              </w:rPr>
              <w:t xml:space="preserve"> </w:t>
            </w:r>
            <w:r w:rsidR="003A4DC4" w:rsidRPr="003A4DC4">
              <w:rPr>
                <w:rFonts w:ascii="Verdana" w:eastAsia="Times New Roman" w:hAnsi="Verdana" w:cs="Times New Roman"/>
                <w:b/>
                <w:u w:val="single"/>
              </w:rPr>
              <w:t>Integrale besluitvorming toekomst OD NHN</w:t>
            </w:r>
          </w:p>
          <w:p w14:paraId="46854649" w14:textId="441B1962" w:rsidR="003A4DC4" w:rsidRDefault="00B008BE" w:rsidP="0084434B">
            <w:pPr>
              <w:pStyle w:val="Geenafstand"/>
              <w:spacing w:line="247" w:lineRule="auto"/>
              <w:ind w:right="43"/>
              <w:jc w:val="both"/>
            </w:pPr>
            <w:r>
              <w:t>Q</w:t>
            </w:r>
            <w:r w:rsidR="003A4DC4">
              <w:t xml:space="preserve">. </w:t>
            </w:r>
            <w:r>
              <w:t>F</w:t>
            </w:r>
            <w:r w:rsidR="003A4DC4">
              <w:t>oppe</w:t>
            </w:r>
            <w:r>
              <w:t xml:space="preserve">: we </w:t>
            </w:r>
            <w:r w:rsidR="003A4DC4">
              <w:t xml:space="preserve">zijn </w:t>
            </w:r>
            <w:r>
              <w:t>uit</w:t>
            </w:r>
            <w:r w:rsidR="003A4DC4">
              <w:t>ge</w:t>
            </w:r>
            <w:r>
              <w:t xml:space="preserve">gaan van een drietal </w:t>
            </w:r>
            <w:r w:rsidR="003A4DC4">
              <w:t>momenten</w:t>
            </w:r>
            <w:r>
              <w:t xml:space="preserve">. </w:t>
            </w:r>
            <w:r w:rsidR="005F5389">
              <w:t>I</w:t>
            </w:r>
            <w:r w:rsidR="003A4DC4">
              <w:t>n</w:t>
            </w:r>
            <w:r w:rsidR="005F5389">
              <w:t xml:space="preserve"> april 2026 </w:t>
            </w:r>
            <w:r w:rsidR="003A4DC4">
              <w:t xml:space="preserve">moeten we </w:t>
            </w:r>
            <w:r w:rsidR="005F5389">
              <w:t>voldoen aan robuustheid</w:t>
            </w:r>
            <w:r w:rsidR="003A4DC4">
              <w:t xml:space="preserve">, dat </w:t>
            </w:r>
            <w:r w:rsidR="005F5389">
              <w:t xml:space="preserve">betekent </w:t>
            </w:r>
            <w:r w:rsidR="003A4DC4">
              <w:t xml:space="preserve">dat er </w:t>
            </w:r>
            <w:r w:rsidR="005F5389">
              <w:t>druk achter</w:t>
            </w:r>
            <w:r w:rsidR="003A4DC4">
              <w:t xml:space="preserve"> zit</w:t>
            </w:r>
            <w:r w:rsidR="005F5389">
              <w:t xml:space="preserve">. </w:t>
            </w:r>
            <w:r w:rsidR="003A4DC4">
              <w:t>We p</w:t>
            </w:r>
            <w:r w:rsidR="00846872">
              <w:t xml:space="preserve">roberen  te sturen op een proces in het najaar voor een keuze van drie </w:t>
            </w:r>
            <w:r w:rsidR="009F2EDD">
              <w:t>t</w:t>
            </w:r>
            <w:r w:rsidR="00846872">
              <w:t xml:space="preserve">oekomstvarianten. </w:t>
            </w:r>
            <w:r w:rsidR="00C02B4A">
              <w:t xml:space="preserve">In het najaar </w:t>
            </w:r>
            <w:r w:rsidR="003A4DC4">
              <w:t xml:space="preserve">2025 </w:t>
            </w:r>
            <w:r w:rsidR="00C02B4A">
              <w:t xml:space="preserve">komen </w:t>
            </w:r>
            <w:r w:rsidR="003A4DC4">
              <w:t xml:space="preserve">we met een principebesluit over de toekomst van de OD, waarbij we sterk afhankelijk zijn van de provinciale verkenner. De rol van de verkenner is om de partijen bij elkaar te brengen, versterking en overlap te onderzoeken en op basis daarvan met een advies te komen. </w:t>
            </w:r>
          </w:p>
          <w:p w14:paraId="11A53481" w14:textId="1DD66FA1" w:rsidR="001E5759" w:rsidRPr="003A4DC4" w:rsidRDefault="001E5759" w:rsidP="003A4DC4">
            <w:pPr>
              <w:pStyle w:val="Geenafstand"/>
              <w:spacing w:line="247" w:lineRule="auto"/>
              <w:rPr>
                <w:u w:val="single"/>
              </w:rPr>
            </w:pPr>
            <w:r w:rsidRPr="003A4DC4">
              <w:rPr>
                <w:u w:val="single"/>
              </w:rPr>
              <w:t>Vr</w:t>
            </w:r>
            <w:r w:rsidR="00862E9B" w:rsidRPr="003A4DC4">
              <w:rPr>
                <w:u w:val="single"/>
              </w:rPr>
              <w:t>a</w:t>
            </w:r>
            <w:r w:rsidRPr="003A4DC4">
              <w:rPr>
                <w:u w:val="single"/>
              </w:rPr>
              <w:t>gen</w:t>
            </w:r>
            <w:r w:rsidR="00862E9B" w:rsidRPr="003A4DC4">
              <w:rPr>
                <w:u w:val="single"/>
              </w:rPr>
              <w:t xml:space="preserve"> / opmerkingen AB</w:t>
            </w:r>
            <w:r w:rsidRPr="003A4DC4">
              <w:rPr>
                <w:u w:val="single"/>
              </w:rPr>
              <w:t>:</w:t>
            </w:r>
          </w:p>
          <w:p w14:paraId="5DE26E40" w14:textId="2A455A93" w:rsidR="00D05964" w:rsidRDefault="001E5759" w:rsidP="00041312">
            <w:pPr>
              <w:pStyle w:val="Geenafstand"/>
              <w:numPr>
                <w:ilvl w:val="0"/>
                <w:numId w:val="2"/>
              </w:numPr>
              <w:tabs>
                <w:tab w:val="left" w:pos="211"/>
              </w:tabs>
              <w:spacing w:line="247" w:lineRule="auto"/>
              <w:ind w:left="211" w:hanging="142"/>
              <w:jc w:val="both"/>
            </w:pPr>
            <w:r>
              <w:t>E</w:t>
            </w:r>
            <w:r w:rsidR="003A4DC4">
              <w:t>. Briët:</w:t>
            </w:r>
            <w:r>
              <w:t xml:space="preserve"> vorige keer </w:t>
            </w:r>
            <w:r w:rsidR="003A4DC4">
              <w:t xml:space="preserve">is </w:t>
            </w:r>
            <w:r>
              <w:t>vastgesteld dat het goed is om het</w:t>
            </w:r>
            <w:r w:rsidR="003A4DC4">
              <w:t xml:space="preserve"> efficiencyonderzoek</w:t>
            </w:r>
            <w:r w:rsidR="00041312">
              <w:t xml:space="preserve"> </w:t>
            </w:r>
            <w:r>
              <w:t>wel uit te voeren</w:t>
            </w:r>
            <w:r w:rsidR="003A4DC4">
              <w:t xml:space="preserve">, </w:t>
            </w:r>
            <w:r>
              <w:t>waar komt dat terug? Q</w:t>
            </w:r>
            <w:r w:rsidR="003A4DC4">
              <w:t>. Foppe</w:t>
            </w:r>
            <w:r>
              <w:t xml:space="preserve">: </w:t>
            </w:r>
            <w:r w:rsidR="003A4DC4">
              <w:t xml:space="preserve">dat </w:t>
            </w:r>
            <w:r>
              <w:t xml:space="preserve">komt nergens terug; we hebben geen capaciteit voor </w:t>
            </w:r>
            <w:r w:rsidR="003A4DC4">
              <w:t xml:space="preserve">zowel </w:t>
            </w:r>
            <w:r w:rsidR="00D05964">
              <w:t>een efficiencyonderzoek</w:t>
            </w:r>
            <w:r w:rsidR="003A4DC4">
              <w:t xml:space="preserve"> </w:t>
            </w:r>
            <w:r w:rsidR="00D05964">
              <w:t xml:space="preserve">als onderzoek naar </w:t>
            </w:r>
            <w:r>
              <w:t>schaalvergr</w:t>
            </w:r>
            <w:r w:rsidR="00155646">
              <w:t>o</w:t>
            </w:r>
            <w:r>
              <w:t xml:space="preserve">ting. </w:t>
            </w:r>
            <w:r w:rsidR="0084434B">
              <w:t>Onderzoek naar s</w:t>
            </w:r>
            <w:r w:rsidR="00862E9B">
              <w:t>chaalvergroting</w:t>
            </w:r>
            <w:r>
              <w:t xml:space="preserve"> </w:t>
            </w:r>
            <w:r w:rsidR="003A4DC4">
              <w:t xml:space="preserve">had </w:t>
            </w:r>
            <w:r>
              <w:t xml:space="preserve">de </w:t>
            </w:r>
            <w:proofErr w:type="spellStart"/>
            <w:r>
              <w:t>prio</w:t>
            </w:r>
            <w:proofErr w:type="spellEnd"/>
            <w:r>
              <w:t>. E</w:t>
            </w:r>
            <w:r w:rsidR="003A4DC4">
              <w:t xml:space="preserve">. Briët: </w:t>
            </w:r>
            <w:r>
              <w:t>C</w:t>
            </w:r>
            <w:r w:rsidR="003A4DC4">
              <w:t xml:space="preserve">. </w:t>
            </w:r>
            <w:r>
              <w:t>Peeto</w:t>
            </w:r>
            <w:r w:rsidR="009A17FB">
              <w:t>o</w:t>
            </w:r>
            <w:r>
              <w:t xml:space="preserve">m deed een goed </w:t>
            </w:r>
            <w:proofErr w:type="spellStart"/>
            <w:r>
              <w:t>drielaags</w:t>
            </w:r>
            <w:proofErr w:type="spellEnd"/>
            <w:r w:rsidR="009F2EDD">
              <w:t xml:space="preserve"> </w:t>
            </w:r>
            <w:r>
              <w:t>voorstel</w:t>
            </w:r>
            <w:r w:rsidR="009F2EDD">
              <w:t xml:space="preserve"> m</w:t>
            </w:r>
            <w:r>
              <w:t>aar nu</w:t>
            </w:r>
            <w:r w:rsidR="003A4DC4">
              <w:t xml:space="preserve"> wordt gezegd dat er </w:t>
            </w:r>
            <w:r>
              <w:t>geen geld</w:t>
            </w:r>
            <w:r w:rsidR="003A4DC4">
              <w:t xml:space="preserve"> voor is,</w:t>
            </w:r>
            <w:r w:rsidR="00041312">
              <w:t xml:space="preserve"> is het niet een elementair onderzoek t.b.v. besluitvorming straks? </w:t>
            </w:r>
          </w:p>
          <w:p w14:paraId="493A2411" w14:textId="3CC443B6" w:rsidR="00D05964" w:rsidRDefault="009A17FB" w:rsidP="000C4D34">
            <w:pPr>
              <w:pStyle w:val="Geenafstand"/>
              <w:numPr>
                <w:ilvl w:val="0"/>
                <w:numId w:val="2"/>
              </w:numPr>
              <w:spacing w:line="247" w:lineRule="auto"/>
              <w:ind w:left="213" w:hanging="213"/>
              <w:jc w:val="both"/>
            </w:pPr>
            <w:r>
              <w:t>M</w:t>
            </w:r>
            <w:r w:rsidR="003A4DC4">
              <w:t xml:space="preserve">. </w:t>
            </w:r>
            <w:r>
              <w:t>Zuiddam: hoe kan het dat een eff</w:t>
            </w:r>
            <w:r w:rsidR="003A4DC4">
              <w:t>iciency</w:t>
            </w:r>
            <w:r>
              <w:t>o</w:t>
            </w:r>
            <w:r w:rsidR="00A36777">
              <w:t>n</w:t>
            </w:r>
            <w:r>
              <w:t>de</w:t>
            </w:r>
            <w:r w:rsidR="00A36777">
              <w:t>r</w:t>
            </w:r>
            <w:r>
              <w:t>z</w:t>
            </w:r>
            <w:r w:rsidR="00A36777">
              <w:t>o</w:t>
            </w:r>
            <w:r>
              <w:t>ek niet</w:t>
            </w:r>
            <w:r w:rsidR="003A4DC4">
              <w:t xml:space="preserve"> </w:t>
            </w:r>
            <w:r>
              <w:t>betaalbaar is en schaalverg</w:t>
            </w:r>
            <w:r w:rsidR="00DD38D8">
              <w:t>roting</w:t>
            </w:r>
            <w:r>
              <w:t xml:space="preserve"> wel?</w:t>
            </w:r>
            <w:r w:rsidR="00DD38D8">
              <w:t xml:space="preserve"> </w:t>
            </w:r>
            <w:r>
              <w:t>Q</w:t>
            </w:r>
            <w:r w:rsidR="003A4DC4">
              <w:t xml:space="preserve">. </w:t>
            </w:r>
            <w:r>
              <w:t>F</w:t>
            </w:r>
            <w:r w:rsidR="003A4DC4">
              <w:t>oppe</w:t>
            </w:r>
            <w:r>
              <w:t xml:space="preserve">: </w:t>
            </w:r>
            <w:r w:rsidR="00D05964">
              <w:t xml:space="preserve">er is geen capaciteit, </w:t>
            </w:r>
            <w:r w:rsidR="00041312">
              <w:t xml:space="preserve">en </w:t>
            </w:r>
            <w:r>
              <w:t xml:space="preserve">de verkenner </w:t>
            </w:r>
            <w:r w:rsidR="00E1242D">
              <w:t xml:space="preserve">voor schaalvergroting </w:t>
            </w:r>
            <w:r>
              <w:t xml:space="preserve">wordt door </w:t>
            </w:r>
            <w:r w:rsidR="003A4DC4">
              <w:t>PNH</w:t>
            </w:r>
            <w:r>
              <w:t xml:space="preserve"> aangeboden. </w:t>
            </w:r>
            <w:r w:rsidR="00D05964">
              <w:t>Het e</w:t>
            </w:r>
            <w:r w:rsidR="00310DDC">
              <w:t>ff</w:t>
            </w:r>
            <w:r w:rsidR="00D05964">
              <w:t>iciency</w:t>
            </w:r>
            <w:r w:rsidR="00310DDC">
              <w:t>onderzoek zou uit de alg</w:t>
            </w:r>
            <w:r w:rsidR="00D05964">
              <w:t xml:space="preserve">emene </w:t>
            </w:r>
            <w:r w:rsidR="00310DDC">
              <w:t>reserve</w:t>
            </w:r>
            <w:r w:rsidR="00D05964">
              <w:t xml:space="preserve"> </w:t>
            </w:r>
            <w:r w:rsidR="003B2408">
              <w:t xml:space="preserve">moeten </w:t>
            </w:r>
            <w:r w:rsidR="00D05964">
              <w:t>worden betaald</w:t>
            </w:r>
            <w:r w:rsidR="003B2408">
              <w:t xml:space="preserve"> maar </w:t>
            </w:r>
            <w:r w:rsidR="00D05964">
              <w:t>i</w:t>
            </w:r>
            <w:r w:rsidR="00310DDC">
              <w:t>s aangehouden</w:t>
            </w:r>
            <w:r w:rsidR="003B2408">
              <w:t>,</w:t>
            </w:r>
            <w:r w:rsidR="00310DDC">
              <w:t xml:space="preserve"> en hangende dat aanho</w:t>
            </w:r>
            <w:r w:rsidR="00155646">
              <w:t>u</w:t>
            </w:r>
            <w:r w:rsidR="00310DDC">
              <w:t xml:space="preserve">den zetten we nu in op schaalvergroting. </w:t>
            </w:r>
          </w:p>
          <w:p w14:paraId="4BBAB2DE" w14:textId="100290E2" w:rsidR="00D05964" w:rsidRDefault="005510FE" w:rsidP="000C4D34">
            <w:pPr>
              <w:pStyle w:val="Geenafstand"/>
              <w:numPr>
                <w:ilvl w:val="0"/>
                <w:numId w:val="2"/>
              </w:numPr>
              <w:spacing w:line="247" w:lineRule="auto"/>
              <w:ind w:left="213" w:hanging="213"/>
              <w:jc w:val="both"/>
            </w:pPr>
            <w:r>
              <w:t>N</w:t>
            </w:r>
            <w:r w:rsidR="00D05964">
              <w:t>. Langedijk:</w:t>
            </w:r>
            <w:r>
              <w:t xml:space="preserve"> is </w:t>
            </w:r>
            <w:r w:rsidR="00D05964">
              <w:t xml:space="preserve">het niet </w:t>
            </w:r>
            <w:r>
              <w:t xml:space="preserve">een fundamenteel onderdeel van </w:t>
            </w:r>
            <w:r w:rsidR="009F2EDD">
              <w:t xml:space="preserve">het </w:t>
            </w:r>
            <w:r w:rsidR="00E1242D">
              <w:t>integrale onderzoek</w:t>
            </w:r>
            <w:r>
              <w:t>?</w:t>
            </w:r>
          </w:p>
          <w:p w14:paraId="774B474D" w14:textId="6A0D2E0B" w:rsidR="00E1242D" w:rsidRDefault="00F37A20" w:rsidP="000C4D34">
            <w:pPr>
              <w:pStyle w:val="Geenafstand"/>
              <w:numPr>
                <w:ilvl w:val="0"/>
                <w:numId w:val="2"/>
              </w:numPr>
              <w:spacing w:line="247" w:lineRule="auto"/>
              <w:ind w:left="213" w:hanging="213"/>
              <w:jc w:val="both"/>
            </w:pPr>
            <w:r>
              <w:t>N</w:t>
            </w:r>
            <w:r w:rsidR="00D05964">
              <w:t>. Slagter</w:t>
            </w:r>
            <w:r>
              <w:t xml:space="preserve">: </w:t>
            </w:r>
            <w:r w:rsidR="00D05964">
              <w:t xml:space="preserve">we </w:t>
            </w:r>
            <w:r w:rsidR="004C4A0A">
              <w:t>praten over opschal</w:t>
            </w:r>
            <w:r w:rsidR="00B158B1">
              <w:t xml:space="preserve">en </w:t>
            </w:r>
            <w:r w:rsidR="004C4A0A">
              <w:t xml:space="preserve">alsof dat de oplossing is. </w:t>
            </w:r>
            <w:r w:rsidR="00E1242D">
              <w:t>Het w</w:t>
            </w:r>
            <w:r w:rsidR="004C4A0A">
              <w:t>ord</w:t>
            </w:r>
            <w:r w:rsidR="008F0931">
              <w:t>t</w:t>
            </w:r>
            <w:r w:rsidR="004C4A0A">
              <w:t xml:space="preserve"> alleen maar duurder en niet </w:t>
            </w:r>
            <w:r w:rsidR="008F0931">
              <w:t>efficiënter</w:t>
            </w:r>
            <w:r w:rsidR="00E1242D">
              <w:t xml:space="preserve">. </w:t>
            </w:r>
            <w:r w:rsidR="004C4A0A">
              <w:t>Blijf bij de boodschap: we moe</w:t>
            </w:r>
            <w:r w:rsidR="005C39D5">
              <w:t>t</w:t>
            </w:r>
            <w:r w:rsidR="004C4A0A">
              <w:t>en werken aan een</w:t>
            </w:r>
            <w:r w:rsidR="005C39D5">
              <w:t xml:space="preserve"> </w:t>
            </w:r>
            <w:r w:rsidR="004C4A0A">
              <w:t>rob</w:t>
            </w:r>
            <w:r w:rsidR="00E1242D">
              <w:t>uuste</w:t>
            </w:r>
            <w:r w:rsidR="004C4A0A">
              <w:t xml:space="preserve"> </w:t>
            </w:r>
            <w:r w:rsidR="00E1242D">
              <w:t>O</w:t>
            </w:r>
            <w:r w:rsidR="004C4A0A">
              <w:t>D</w:t>
            </w:r>
            <w:r w:rsidR="00E1242D">
              <w:t>,</w:t>
            </w:r>
            <w:r w:rsidR="004C4A0A">
              <w:t xml:space="preserve"> en zo goed </w:t>
            </w:r>
            <w:r w:rsidR="008F0931">
              <w:t>m</w:t>
            </w:r>
            <w:r w:rsidR="004C4A0A">
              <w:t xml:space="preserve">ogelijk </w:t>
            </w:r>
            <w:r w:rsidR="008F0931">
              <w:t>uitvoeren</w:t>
            </w:r>
            <w:r w:rsidR="004C4A0A">
              <w:t xml:space="preserve"> met zo min </w:t>
            </w:r>
            <w:r w:rsidR="004B0076">
              <w:t>m</w:t>
            </w:r>
            <w:r w:rsidR="004C4A0A">
              <w:t xml:space="preserve">ogelijke </w:t>
            </w:r>
            <w:r w:rsidR="004B0076">
              <w:t>e</w:t>
            </w:r>
            <w:r w:rsidR="004C4A0A">
              <w:t>xtra gelden,</w:t>
            </w:r>
            <w:r w:rsidR="005C39D5">
              <w:t xml:space="preserve"> </w:t>
            </w:r>
            <w:r w:rsidR="004C4A0A">
              <w:t>dus eerst kijken in de e</w:t>
            </w:r>
            <w:r w:rsidR="005C39D5">
              <w:t>i</w:t>
            </w:r>
            <w:r w:rsidR="004C4A0A">
              <w:t>gen organis</w:t>
            </w:r>
            <w:r w:rsidR="005C39D5">
              <w:t>a</w:t>
            </w:r>
            <w:r w:rsidR="004C4A0A">
              <w:t xml:space="preserve">tie. </w:t>
            </w:r>
            <w:r w:rsidR="00E1242D">
              <w:t>Daar k</w:t>
            </w:r>
            <w:r w:rsidR="004C4A0A">
              <w:t>omt een bedrag uit dat w</w:t>
            </w:r>
            <w:r w:rsidR="004B0076">
              <w:t>e mo</w:t>
            </w:r>
            <w:r w:rsidR="004C4A0A">
              <w:t xml:space="preserve">eten </w:t>
            </w:r>
            <w:proofErr w:type="spellStart"/>
            <w:r w:rsidR="004C4A0A">
              <w:t>bijplussen</w:t>
            </w:r>
            <w:proofErr w:type="spellEnd"/>
            <w:r w:rsidR="004C4A0A">
              <w:t>.</w:t>
            </w:r>
          </w:p>
          <w:p w14:paraId="1E6C9F97" w14:textId="3EE87C85" w:rsidR="00E1242D" w:rsidRDefault="0088016A" w:rsidP="000C4D34">
            <w:pPr>
              <w:pStyle w:val="Geenafstand"/>
              <w:numPr>
                <w:ilvl w:val="0"/>
                <w:numId w:val="2"/>
              </w:numPr>
              <w:spacing w:line="247" w:lineRule="auto"/>
              <w:ind w:left="213" w:hanging="213"/>
              <w:jc w:val="both"/>
            </w:pPr>
            <w:r>
              <w:t>J</w:t>
            </w:r>
            <w:r w:rsidR="00E1242D">
              <w:t>. Broeders</w:t>
            </w:r>
            <w:r>
              <w:t xml:space="preserve">: </w:t>
            </w:r>
            <w:r w:rsidR="00E1242D">
              <w:t xml:space="preserve">geen voorstander van </w:t>
            </w:r>
            <w:r w:rsidR="005A4E67">
              <w:t>fusie/schaalvergroting</w:t>
            </w:r>
            <w:r w:rsidR="00E1242D">
              <w:t>. A</w:t>
            </w:r>
            <w:r w:rsidR="005A4E67">
              <w:t xml:space="preserve">ls er capaciteit nodig is voor een goede onderlegger, </w:t>
            </w:r>
            <w:r w:rsidR="00E1242D">
              <w:t>dan is dat maar zo</w:t>
            </w:r>
            <w:r w:rsidR="005A4E67">
              <w:t>.</w:t>
            </w:r>
            <w:r w:rsidR="002237F8">
              <w:t xml:space="preserve"> </w:t>
            </w:r>
          </w:p>
          <w:p w14:paraId="708F9A5C" w14:textId="652B119B" w:rsidR="005A4E67" w:rsidRDefault="00E1242D" w:rsidP="000C4D34">
            <w:pPr>
              <w:pStyle w:val="Geenafstand"/>
              <w:tabs>
                <w:tab w:val="left" w:pos="211"/>
              </w:tabs>
              <w:spacing w:line="247" w:lineRule="auto"/>
              <w:jc w:val="both"/>
            </w:pPr>
            <w:r>
              <w:t>-</w:t>
            </w:r>
            <w:r>
              <w:tab/>
            </w:r>
            <w:r w:rsidR="009E6CB6">
              <w:t>M</w:t>
            </w:r>
            <w:r>
              <w:t xml:space="preserve">. Versluis: </w:t>
            </w:r>
            <w:r w:rsidR="000D378E">
              <w:t>met</w:t>
            </w:r>
            <w:r w:rsidR="00AE785A">
              <w:t xml:space="preserve"> kiezen voor onderzoek naar schaalvergroting en niet voor </w:t>
            </w:r>
            <w:r w:rsidR="00AE785A">
              <w:tab/>
              <w:t xml:space="preserve">het efficiencyonderzoek, </w:t>
            </w:r>
            <w:r w:rsidR="000D378E">
              <w:t xml:space="preserve">sorteer je </w:t>
            </w:r>
            <w:r w:rsidR="00D16677">
              <w:t xml:space="preserve">al </w:t>
            </w:r>
            <w:r w:rsidR="000D378E">
              <w:t xml:space="preserve">voor </w:t>
            </w:r>
            <w:r w:rsidR="00D16677">
              <w:t>op</w:t>
            </w:r>
            <w:r w:rsidR="000D378E">
              <w:t xml:space="preserve"> fusi</w:t>
            </w:r>
            <w:r w:rsidR="00D16677">
              <w:t>e</w:t>
            </w:r>
            <w:r w:rsidR="00AE785A">
              <w:t xml:space="preserve">. </w:t>
            </w:r>
            <w:r w:rsidR="00AE785A">
              <w:tab/>
            </w:r>
            <w:r w:rsidR="00A56563">
              <w:t xml:space="preserve">Persoonlijk: de OD in </w:t>
            </w:r>
            <w:r w:rsidR="00AE785A">
              <w:tab/>
            </w:r>
            <w:r w:rsidR="00A56563">
              <w:t>deze hoedanigheid houden; bij fusie wordt de</w:t>
            </w:r>
            <w:r w:rsidR="005713B0">
              <w:t xml:space="preserve"> </w:t>
            </w:r>
            <w:r w:rsidR="00A56563">
              <w:t xml:space="preserve">club nog groter en </w:t>
            </w:r>
            <w:r>
              <w:t xml:space="preserve">hebben we </w:t>
            </w:r>
            <w:r w:rsidR="00AE785A">
              <w:tab/>
            </w:r>
            <w:r w:rsidR="00A56563">
              <w:t>mi</w:t>
            </w:r>
            <w:r w:rsidR="005713B0">
              <w:t>n</w:t>
            </w:r>
            <w:r w:rsidR="00A56563">
              <w:t>der grip</w:t>
            </w:r>
            <w:r w:rsidR="00AF0A49">
              <w:t xml:space="preserve">. </w:t>
            </w:r>
            <w:r>
              <w:t>Het e</w:t>
            </w:r>
            <w:r w:rsidR="00AF0A49">
              <w:t>ff</w:t>
            </w:r>
            <w:r>
              <w:t>iciency</w:t>
            </w:r>
            <w:r w:rsidR="00BF7D77">
              <w:t>o</w:t>
            </w:r>
            <w:r w:rsidR="00AF0A49">
              <w:t>nde</w:t>
            </w:r>
            <w:r w:rsidR="00BF7D77">
              <w:t>rzoe</w:t>
            </w:r>
            <w:r w:rsidR="00AF0A49">
              <w:t>k zal uitwijzen of we zelfstandig de</w:t>
            </w:r>
            <w:r w:rsidR="00F3544D">
              <w:t xml:space="preserve"> O</w:t>
            </w:r>
            <w:r w:rsidR="00AF0A49">
              <w:t xml:space="preserve">D op </w:t>
            </w:r>
            <w:r w:rsidR="00AE785A">
              <w:tab/>
            </w:r>
            <w:r w:rsidR="00AF0A49">
              <w:t xml:space="preserve">de rit kunnen houden, dus: toevoegen. </w:t>
            </w:r>
          </w:p>
          <w:p w14:paraId="15EF70FF" w14:textId="137BDE2A" w:rsidR="00E1242D" w:rsidRDefault="00AF0A49" w:rsidP="000C4D34">
            <w:pPr>
              <w:pStyle w:val="Geenafstand"/>
              <w:spacing w:line="247" w:lineRule="auto"/>
              <w:jc w:val="both"/>
            </w:pPr>
            <w:r>
              <w:t>B</w:t>
            </w:r>
            <w:r w:rsidR="00E1242D">
              <w:t>. Tap</w:t>
            </w:r>
            <w:r>
              <w:t xml:space="preserve">: </w:t>
            </w:r>
            <w:r w:rsidR="00E1242D">
              <w:t xml:space="preserve">het </w:t>
            </w:r>
            <w:r>
              <w:t xml:space="preserve">betekent extra budget, maar </w:t>
            </w:r>
            <w:r w:rsidR="00D16677">
              <w:t xml:space="preserve">hij </w:t>
            </w:r>
            <w:r>
              <w:t>voorzie</w:t>
            </w:r>
            <w:r w:rsidR="00D16677">
              <w:t>t</w:t>
            </w:r>
            <w:r>
              <w:t xml:space="preserve"> bij niet doen: geen besluit</w:t>
            </w:r>
            <w:r w:rsidR="00D16677">
              <w:t xml:space="preserve"> </w:t>
            </w:r>
            <w:r>
              <w:t>en w</w:t>
            </w:r>
            <w:r w:rsidR="00E1242D">
              <w:t>éé</w:t>
            </w:r>
            <w:r>
              <w:t xml:space="preserve">r vier maanden verder. </w:t>
            </w:r>
            <w:r w:rsidR="00FD30F3">
              <w:t xml:space="preserve">Voorstel: besluit om </w:t>
            </w:r>
            <w:r w:rsidR="00E1242D">
              <w:t xml:space="preserve">het </w:t>
            </w:r>
            <w:r w:rsidR="00FD30F3">
              <w:t xml:space="preserve">toe te voegen. </w:t>
            </w:r>
            <w:r w:rsidR="00E1242D">
              <w:t>Het w</w:t>
            </w:r>
            <w:r w:rsidR="00FD30F3">
              <w:t xml:space="preserve">ordt wel duurder, deze consequenties dan ook dragen. </w:t>
            </w:r>
            <w:r w:rsidR="005452DF">
              <w:t xml:space="preserve">Wordt dit breed gedragen? </w:t>
            </w:r>
          </w:p>
          <w:p w14:paraId="073D009C" w14:textId="77777777" w:rsidR="00E1242D" w:rsidRDefault="00E1242D" w:rsidP="000C4D34">
            <w:pPr>
              <w:pStyle w:val="Geenafstand"/>
              <w:tabs>
                <w:tab w:val="left" w:pos="211"/>
              </w:tabs>
              <w:spacing w:line="247" w:lineRule="auto"/>
              <w:jc w:val="both"/>
            </w:pPr>
            <w:r>
              <w:t>-</w:t>
            </w:r>
            <w:r>
              <w:tab/>
            </w:r>
            <w:r w:rsidR="005452DF">
              <w:t>R</w:t>
            </w:r>
            <w:r>
              <w:t>. Vennik</w:t>
            </w:r>
            <w:r w:rsidR="005452DF">
              <w:t xml:space="preserve">: </w:t>
            </w:r>
            <w:r w:rsidR="00077BB9">
              <w:t xml:space="preserve">hoort </w:t>
            </w:r>
            <w:r>
              <w:t xml:space="preserve">een </w:t>
            </w:r>
            <w:r w:rsidR="00077BB9">
              <w:t>hulpvraag van de OD</w:t>
            </w:r>
            <w:r>
              <w:t>, om</w:t>
            </w:r>
            <w:r w:rsidR="00077BB9">
              <w:t xml:space="preserve"> mee te helpen gezien de </w:t>
            </w:r>
            <w:r>
              <w:tab/>
            </w:r>
            <w:r w:rsidR="00077BB9">
              <w:t xml:space="preserve">beperkte </w:t>
            </w:r>
            <w:r w:rsidR="00377D87">
              <w:t>capaciteit</w:t>
            </w:r>
            <w:r w:rsidR="00077BB9">
              <w:t>, externe hulp.</w:t>
            </w:r>
            <w:r w:rsidR="00377D87">
              <w:t xml:space="preserve"> </w:t>
            </w:r>
          </w:p>
          <w:p w14:paraId="3BAB1491" w14:textId="441F8A2A" w:rsidR="00E1242D" w:rsidRDefault="00E1242D" w:rsidP="000C4D34">
            <w:pPr>
              <w:pStyle w:val="Geenafstand"/>
              <w:tabs>
                <w:tab w:val="left" w:pos="211"/>
              </w:tabs>
              <w:spacing w:line="247" w:lineRule="auto"/>
              <w:jc w:val="both"/>
            </w:pPr>
            <w:r>
              <w:t>-</w:t>
            </w:r>
            <w:r w:rsidR="009F2EDD">
              <w:tab/>
            </w:r>
            <w:r w:rsidR="00E37B9B">
              <w:t>J</w:t>
            </w:r>
            <w:r>
              <w:t>. Sc</w:t>
            </w:r>
            <w:r w:rsidR="00E37B9B">
              <w:t>h</w:t>
            </w:r>
            <w:r w:rsidR="001103FF">
              <w:t>i</w:t>
            </w:r>
            <w:r w:rsidR="00E37B9B">
              <w:t>lde</w:t>
            </w:r>
            <w:r>
              <w:t>r</w:t>
            </w:r>
            <w:r w:rsidR="00E37B9B">
              <w:t xml:space="preserve">: </w:t>
            </w:r>
            <w:r w:rsidR="001F240F">
              <w:t xml:space="preserve">de kosten van </w:t>
            </w:r>
            <w:r>
              <w:t xml:space="preserve">€ </w:t>
            </w:r>
            <w:r w:rsidR="00E37B9B">
              <w:t>50.000,- is te overzien. Q</w:t>
            </w:r>
            <w:r>
              <w:t xml:space="preserve">. </w:t>
            </w:r>
            <w:r w:rsidR="00E37B9B">
              <w:t>F</w:t>
            </w:r>
            <w:r>
              <w:t>oppe</w:t>
            </w:r>
            <w:r w:rsidR="00E37B9B">
              <w:t>:</w:t>
            </w:r>
            <w:r>
              <w:t xml:space="preserve"> het </w:t>
            </w:r>
            <w:r w:rsidR="001103FF">
              <w:t xml:space="preserve">gaat eerder </w:t>
            </w:r>
            <w:r w:rsidR="001F240F">
              <w:tab/>
            </w:r>
            <w:r w:rsidR="001103FF">
              <w:t>ri</w:t>
            </w:r>
            <w:r>
              <w:t xml:space="preserve">chting € </w:t>
            </w:r>
            <w:r w:rsidR="001103FF">
              <w:t>150</w:t>
            </w:r>
            <w:r>
              <w:t>.000,-</w:t>
            </w:r>
            <w:r w:rsidR="001103FF">
              <w:t>. J</w:t>
            </w:r>
            <w:r>
              <w:t>. Schilder</w:t>
            </w:r>
            <w:r w:rsidR="001103FF">
              <w:t xml:space="preserve">: </w:t>
            </w:r>
            <w:r>
              <w:t xml:space="preserve">heeft </w:t>
            </w:r>
            <w:r w:rsidR="001103FF">
              <w:t xml:space="preserve">moeite met blind tekenen. </w:t>
            </w:r>
          </w:p>
          <w:p w14:paraId="397A148B" w14:textId="77777777" w:rsidR="001F240F" w:rsidRDefault="008867E4" w:rsidP="001F240F">
            <w:pPr>
              <w:pStyle w:val="Geenafstand"/>
              <w:numPr>
                <w:ilvl w:val="0"/>
                <w:numId w:val="2"/>
              </w:numPr>
              <w:tabs>
                <w:tab w:val="left" w:pos="211"/>
              </w:tabs>
              <w:spacing w:line="247" w:lineRule="auto"/>
              <w:ind w:left="211" w:hanging="211"/>
              <w:jc w:val="both"/>
            </w:pPr>
            <w:r>
              <w:t>E</w:t>
            </w:r>
            <w:r w:rsidR="00E1242D">
              <w:t>. Briët</w:t>
            </w:r>
            <w:r>
              <w:t xml:space="preserve">: de </w:t>
            </w:r>
            <w:r w:rsidR="00E1242D">
              <w:t xml:space="preserve">kosten </w:t>
            </w:r>
            <w:r>
              <w:t>niet uit de</w:t>
            </w:r>
            <w:r w:rsidR="005C0E7D">
              <w:t xml:space="preserve"> </w:t>
            </w:r>
            <w:r>
              <w:t xml:space="preserve">hand laten lopen, maar </w:t>
            </w:r>
            <w:r w:rsidR="00DE7F80">
              <w:t xml:space="preserve">het </w:t>
            </w:r>
            <w:r>
              <w:t>n</w:t>
            </w:r>
            <w:r w:rsidR="00E1242D">
              <w:t xml:space="preserve">u </w:t>
            </w:r>
            <w:r>
              <w:t xml:space="preserve">niet </w:t>
            </w:r>
            <w:r w:rsidR="00DE7F80">
              <w:t xml:space="preserve">daarop </w:t>
            </w:r>
            <w:r>
              <w:t xml:space="preserve">laten </w:t>
            </w:r>
            <w:r w:rsidR="00DE7F80">
              <w:t>stuklopen</w:t>
            </w:r>
            <w:r w:rsidR="00E1242D">
              <w:t xml:space="preserve"> </w:t>
            </w:r>
            <w:r w:rsidR="005C0E7D">
              <w:t>terwijl</w:t>
            </w:r>
            <w:r>
              <w:t xml:space="preserve"> we ze</w:t>
            </w:r>
            <w:r w:rsidR="00D043DE">
              <w:t>ggen</w:t>
            </w:r>
            <w:r>
              <w:t xml:space="preserve"> dat</w:t>
            </w:r>
            <w:r w:rsidR="009424C4">
              <w:t xml:space="preserve"> </w:t>
            </w:r>
            <w:r>
              <w:t>het</w:t>
            </w:r>
            <w:r w:rsidR="009424C4">
              <w:t xml:space="preserve"> </w:t>
            </w:r>
            <w:r>
              <w:t>elem</w:t>
            </w:r>
            <w:r w:rsidR="005C0E7D">
              <w:t>e</w:t>
            </w:r>
            <w:r w:rsidR="009424C4">
              <w:t>ntair</w:t>
            </w:r>
            <w:r>
              <w:t xml:space="preserve"> </w:t>
            </w:r>
            <w:r w:rsidR="009424C4">
              <w:t>is</w:t>
            </w:r>
            <w:r>
              <w:t xml:space="preserve"> </w:t>
            </w:r>
            <w:r w:rsidR="00CD7905">
              <w:t>voor de</w:t>
            </w:r>
            <w:r w:rsidR="005C0E7D">
              <w:t xml:space="preserve"> </w:t>
            </w:r>
            <w:r w:rsidR="00CD7905">
              <w:t>t</w:t>
            </w:r>
            <w:r w:rsidR="005C0E7D">
              <w:t>o</w:t>
            </w:r>
            <w:r w:rsidR="00CD7905">
              <w:t>ekom</w:t>
            </w:r>
            <w:r w:rsidR="005C0E7D">
              <w:t>s</w:t>
            </w:r>
            <w:r w:rsidR="00CD7905">
              <w:t xml:space="preserve">t voor de </w:t>
            </w:r>
            <w:r w:rsidR="005C0E7D">
              <w:t>OD</w:t>
            </w:r>
            <w:r w:rsidR="00DE7F80">
              <w:t>. V</w:t>
            </w:r>
            <w:r w:rsidR="00CD7905">
              <w:t xml:space="preserve">erder: </w:t>
            </w:r>
            <w:r>
              <w:t>er moet wel menskr</w:t>
            </w:r>
            <w:r w:rsidR="006578AE">
              <w:t>a</w:t>
            </w:r>
            <w:r>
              <w:t>cht</w:t>
            </w:r>
            <w:r w:rsidR="006578AE">
              <w:t xml:space="preserve"> </w:t>
            </w:r>
            <w:r>
              <w:t>zijn, moet ook opgelost zijn</w:t>
            </w:r>
            <w:r w:rsidR="00DE7F80">
              <w:t>.</w:t>
            </w:r>
            <w:r>
              <w:t xml:space="preserve"> </w:t>
            </w:r>
          </w:p>
          <w:p w14:paraId="65ABBB58" w14:textId="7EB26AEA" w:rsidR="001F240F" w:rsidRDefault="001F240F" w:rsidP="001F240F">
            <w:pPr>
              <w:pStyle w:val="Geenafstand"/>
              <w:numPr>
                <w:ilvl w:val="0"/>
                <w:numId w:val="2"/>
              </w:numPr>
              <w:tabs>
                <w:tab w:val="left" w:pos="211"/>
              </w:tabs>
              <w:spacing w:line="247" w:lineRule="auto"/>
              <w:ind w:left="211" w:hanging="211"/>
              <w:jc w:val="both"/>
            </w:pPr>
            <w:r>
              <w:t>J. Franx: in december hebben we al afgesproken het efficiencyonderzoek te laten doen, en te kijken naar het jaarresultaat.</w:t>
            </w:r>
            <w:r w:rsidR="00D16677">
              <w:t xml:space="preserve"> O</w:t>
            </w:r>
            <w:r>
              <w:t xml:space="preserve">pdracht is: ga het doen en we horen we wat het kost. </w:t>
            </w:r>
          </w:p>
          <w:p w14:paraId="65847A26" w14:textId="090448AD" w:rsidR="00DE7F80" w:rsidRDefault="006578AE" w:rsidP="00D66F9E">
            <w:pPr>
              <w:pStyle w:val="Geenafstand"/>
              <w:spacing w:line="247" w:lineRule="auto"/>
              <w:jc w:val="both"/>
            </w:pPr>
            <w:r>
              <w:t>B</w:t>
            </w:r>
            <w:r w:rsidR="00294BA2">
              <w:t>. Tap</w:t>
            </w:r>
            <w:r>
              <w:t xml:space="preserve"> concludeert</w:t>
            </w:r>
            <w:r w:rsidR="00DE7F80">
              <w:t xml:space="preserve">: </w:t>
            </w:r>
            <w:r w:rsidR="00294BA2">
              <w:t>het AB vindt de</w:t>
            </w:r>
            <w:r w:rsidR="00DE7F80">
              <w:t xml:space="preserve"> </w:t>
            </w:r>
            <w:r>
              <w:t>procesmemo goed</w:t>
            </w:r>
            <w:r w:rsidR="001F240F">
              <w:t>,</w:t>
            </w:r>
            <w:r>
              <w:t xml:space="preserve"> maar het eff</w:t>
            </w:r>
            <w:r w:rsidR="00DE7F80">
              <w:t>iciency</w:t>
            </w:r>
            <w:r>
              <w:t>onderzoek</w:t>
            </w:r>
            <w:r w:rsidR="00294BA2">
              <w:t xml:space="preserve"> </w:t>
            </w:r>
            <w:r>
              <w:t>toevoegen</w:t>
            </w:r>
            <w:r w:rsidR="00932D8F">
              <w:t>, met de con</w:t>
            </w:r>
            <w:r w:rsidR="00CD7905">
              <w:t>s</w:t>
            </w:r>
            <w:r w:rsidR="00932D8F">
              <w:t>equentie van extra geld.</w:t>
            </w:r>
          </w:p>
          <w:p w14:paraId="012D2891" w14:textId="60C850E3" w:rsidR="00932D8F" w:rsidRDefault="00932D8F" w:rsidP="00D66F9E">
            <w:pPr>
              <w:pStyle w:val="Geenafstand"/>
              <w:spacing w:line="247" w:lineRule="auto"/>
              <w:jc w:val="both"/>
            </w:pPr>
            <w:r>
              <w:t>J</w:t>
            </w:r>
            <w:r w:rsidR="00DE7F80">
              <w:t>. Broeders</w:t>
            </w:r>
            <w:r>
              <w:t xml:space="preserve">: </w:t>
            </w:r>
            <w:r w:rsidR="00DE7F80">
              <w:t>verzoekt de term ‘</w:t>
            </w:r>
            <w:r>
              <w:t>eff</w:t>
            </w:r>
            <w:r w:rsidR="00DE7F80">
              <w:t>iciency</w:t>
            </w:r>
            <w:r>
              <w:t>onderzoek’</w:t>
            </w:r>
            <w:r w:rsidR="00DE7F80">
              <w:t xml:space="preserve"> niet </w:t>
            </w:r>
            <w:r>
              <w:t xml:space="preserve">meer </w:t>
            </w:r>
            <w:r w:rsidR="00DE7F80">
              <w:t xml:space="preserve">te </w:t>
            </w:r>
            <w:r>
              <w:t>hanteren.</w:t>
            </w:r>
          </w:p>
          <w:p w14:paraId="05B696C2" w14:textId="4CE35371" w:rsidR="00DE7F80" w:rsidRDefault="00A254D8" w:rsidP="00D66F9E">
            <w:pPr>
              <w:pStyle w:val="Geenafstand"/>
              <w:spacing w:line="247" w:lineRule="auto"/>
              <w:jc w:val="both"/>
            </w:pPr>
            <w:r>
              <w:t>B</w:t>
            </w:r>
            <w:r w:rsidR="00DE7F80">
              <w:t xml:space="preserve">. Tap stelt het </w:t>
            </w:r>
            <w:r>
              <w:t xml:space="preserve">opdrachtgeverschap </w:t>
            </w:r>
            <w:r w:rsidR="007147A0">
              <w:t xml:space="preserve">van het onderzoek </w:t>
            </w:r>
            <w:r w:rsidR="00DE7F80">
              <w:t xml:space="preserve">aan de orde: om het zuiver te houden zou dit </w:t>
            </w:r>
            <w:r>
              <w:t>bij een van de deelnemers</w:t>
            </w:r>
            <w:r w:rsidR="00DE7F80">
              <w:t xml:space="preserve"> moeten liggen.</w:t>
            </w:r>
          </w:p>
          <w:p w14:paraId="26F8FF26" w14:textId="5F526EF3" w:rsidR="00A254D8" w:rsidRDefault="00A254D8" w:rsidP="00D66F9E">
            <w:pPr>
              <w:pStyle w:val="Geenafstand"/>
              <w:spacing w:line="247" w:lineRule="auto"/>
              <w:jc w:val="both"/>
            </w:pPr>
            <w:r>
              <w:t>M</w:t>
            </w:r>
            <w:r w:rsidR="00DE7F80">
              <w:t>. ten Have</w:t>
            </w:r>
            <w:r>
              <w:t>: we hebben vorige k</w:t>
            </w:r>
            <w:r w:rsidR="00DE7F80">
              <w:t>e</w:t>
            </w:r>
            <w:r>
              <w:t xml:space="preserve">er gezegd dat </w:t>
            </w:r>
            <w:r w:rsidR="00DE7F80">
              <w:t>die rol b</w:t>
            </w:r>
            <w:r>
              <w:t xml:space="preserve">ij </w:t>
            </w:r>
            <w:r w:rsidR="00DE7F80">
              <w:t xml:space="preserve">het </w:t>
            </w:r>
            <w:r>
              <w:t>DB kan blijven</w:t>
            </w:r>
            <w:r w:rsidR="001C5F40">
              <w:t>,</w:t>
            </w:r>
            <w:r>
              <w:t xml:space="preserve"> dat vertrouwen is er. </w:t>
            </w:r>
          </w:p>
          <w:p w14:paraId="3D6EAA5D" w14:textId="77777777" w:rsidR="00AE785A" w:rsidRDefault="00AE785A" w:rsidP="00D66F9E">
            <w:pPr>
              <w:pStyle w:val="Geenafstand"/>
              <w:spacing w:line="247" w:lineRule="auto"/>
              <w:jc w:val="both"/>
            </w:pPr>
          </w:p>
          <w:p w14:paraId="012218CB" w14:textId="78775550" w:rsidR="007F5C60" w:rsidRDefault="007F5C60" w:rsidP="00D66F9E">
            <w:pPr>
              <w:pStyle w:val="Geenafstand"/>
              <w:spacing w:line="247" w:lineRule="auto"/>
              <w:jc w:val="both"/>
            </w:pPr>
            <w:r>
              <w:t>M</w:t>
            </w:r>
            <w:r w:rsidR="00DE7F80">
              <w:t>. Versluis</w:t>
            </w:r>
            <w:r>
              <w:t xml:space="preserve">: </w:t>
            </w:r>
            <w:r w:rsidR="00DE7F80">
              <w:t xml:space="preserve">in de </w:t>
            </w:r>
            <w:r>
              <w:t xml:space="preserve">zomer </w:t>
            </w:r>
            <w:r w:rsidR="00DE7F80">
              <w:t xml:space="preserve">valt een </w:t>
            </w:r>
            <w:r>
              <w:t>besluit over nul, 3</w:t>
            </w:r>
            <w:r w:rsidR="00DE7F80">
              <w:t>%</w:t>
            </w:r>
            <w:r>
              <w:t xml:space="preserve"> of 5 %, </w:t>
            </w:r>
            <w:r w:rsidR="00DE7F80">
              <w:t xml:space="preserve">hij </w:t>
            </w:r>
            <w:r>
              <w:t xml:space="preserve">zoekt naar </w:t>
            </w:r>
            <w:r w:rsidR="007860EB">
              <w:t xml:space="preserve">een manier om </w:t>
            </w:r>
            <w:r>
              <w:t>het pad te effenen</w:t>
            </w:r>
            <w:r w:rsidR="00DE7F80">
              <w:t xml:space="preserve"> en stelt voor </w:t>
            </w:r>
            <w:r>
              <w:t xml:space="preserve">in het AOGP </w:t>
            </w:r>
            <w:r w:rsidR="00DE7F80">
              <w:t xml:space="preserve">te </w:t>
            </w:r>
            <w:r>
              <w:t xml:space="preserve">zoeken naar en compromis. </w:t>
            </w:r>
            <w:r w:rsidR="00B04751">
              <w:t>E</w:t>
            </w:r>
            <w:r w:rsidR="00DE7F80">
              <w:t>. Briët</w:t>
            </w:r>
            <w:r w:rsidR="00B04751">
              <w:t>: goed idee, maar geeft</w:t>
            </w:r>
            <w:r w:rsidR="00292E7E">
              <w:t xml:space="preserve"> </w:t>
            </w:r>
            <w:r w:rsidR="00B04751">
              <w:t>mee: is er meer n</w:t>
            </w:r>
            <w:r w:rsidR="00292E7E">
              <w:t>o</w:t>
            </w:r>
            <w:r w:rsidR="00B04751">
              <w:t xml:space="preserve">dig om deze procesgang te doorlopen? </w:t>
            </w:r>
            <w:r w:rsidR="00292E7E">
              <w:t>Nadenken hoe di</w:t>
            </w:r>
            <w:r w:rsidR="00DE7F80">
              <w:t>t p</w:t>
            </w:r>
            <w:r w:rsidR="00292E7E">
              <w:t xml:space="preserve">roces goed </w:t>
            </w:r>
            <w:r w:rsidR="00DE7F80">
              <w:t xml:space="preserve">is te </w:t>
            </w:r>
            <w:r w:rsidR="00292E7E">
              <w:t xml:space="preserve">doorlopen. </w:t>
            </w:r>
            <w:r w:rsidR="001C1E2E">
              <w:t xml:space="preserve">Extreem belangrijk proces. </w:t>
            </w:r>
          </w:p>
          <w:p w14:paraId="06E6DE9B" w14:textId="4C2F10DA" w:rsidR="00DE4C9B" w:rsidRDefault="00DE7F80" w:rsidP="00D66F9E">
            <w:pPr>
              <w:pStyle w:val="Geenafstand"/>
              <w:spacing w:line="247" w:lineRule="auto"/>
              <w:jc w:val="both"/>
            </w:pPr>
            <w:r>
              <w:lastRenderedPageBreak/>
              <w:t xml:space="preserve">De vergadering wordt kort geschorst t.b.v. beraadslaging door het </w:t>
            </w:r>
            <w:r w:rsidR="00435819">
              <w:t>DB</w:t>
            </w:r>
            <w:r>
              <w:t>, waarna</w:t>
            </w:r>
            <w:r w:rsidR="001F240F">
              <w:t xml:space="preserve"> het DB </w:t>
            </w:r>
            <w:r w:rsidR="00DE4C9B">
              <w:t>voorstel</w:t>
            </w:r>
            <w:r w:rsidR="001F240F">
              <w:t>t</w:t>
            </w:r>
            <w:r w:rsidR="00DE4C9B">
              <w:t xml:space="preserve"> </w:t>
            </w:r>
            <w:r>
              <w:t xml:space="preserve">de </w:t>
            </w:r>
            <w:r w:rsidR="00DE4C9B">
              <w:t>procesmemo aan</w:t>
            </w:r>
            <w:r w:rsidR="001F240F">
              <w:t xml:space="preserve"> te </w:t>
            </w:r>
            <w:r w:rsidR="00DE4C9B">
              <w:t>nemen en aan</w:t>
            </w:r>
            <w:r w:rsidR="001F240F">
              <w:t xml:space="preserve"> te </w:t>
            </w:r>
            <w:r w:rsidR="00DE4C9B">
              <w:t>vullen met</w:t>
            </w:r>
            <w:r w:rsidR="001C5F40">
              <w:t xml:space="preserve"> het</w:t>
            </w:r>
            <w:r w:rsidR="00DE4C9B">
              <w:t xml:space="preserve"> (voorheen</w:t>
            </w:r>
            <w:r w:rsidR="001C5F40">
              <w:t xml:space="preserve"> genoemde</w:t>
            </w:r>
            <w:r w:rsidR="001F240F">
              <w:t xml:space="preserve">) </w:t>
            </w:r>
            <w:r>
              <w:t xml:space="preserve">‘efficiencyonderzoek’. </w:t>
            </w:r>
            <w:r w:rsidRPr="001C5F40">
              <w:rPr>
                <w:b/>
                <w:bCs/>
              </w:rPr>
              <w:t xml:space="preserve">Het </w:t>
            </w:r>
            <w:r w:rsidR="00DE4C9B" w:rsidRPr="001C5F40">
              <w:rPr>
                <w:b/>
                <w:bCs/>
              </w:rPr>
              <w:t>DB zal de opdracht formuleren en het prijskaartje eraan</w:t>
            </w:r>
            <w:r w:rsidRPr="001C5F40">
              <w:rPr>
                <w:b/>
                <w:bCs/>
              </w:rPr>
              <w:t xml:space="preserve"> </w:t>
            </w:r>
            <w:r w:rsidR="00DE4C9B" w:rsidRPr="001C5F40">
              <w:rPr>
                <w:b/>
                <w:bCs/>
              </w:rPr>
              <w:t>hangen.</w:t>
            </w:r>
            <w:r w:rsidR="00DE4C9B">
              <w:t xml:space="preserve"> Wor</w:t>
            </w:r>
            <w:r>
              <w:t>d</w:t>
            </w:r>
            <w:r w:rsidR="00DE4C9B">
              <w:t>t wel weer een extra vraag aan de orga</w:t>
            </w:r>
            <w:r>
              <w:t>n</w:t>
            </w:r>
            <w:r w:rsidR="00DE4C9B">
              <w:t>is</w:t>
            </w:r>
            <w:r>
              <w:t>a</w:t>
            </w:r>
            <w:r w:rsidR="00DE4C9B">
              <w:t>tie, het piept en het kraakt al,</w:t>
            </w:r>
            <w:r>
              <w:t xml:space="preserve"> </w:t>
            </w:r>
            <w:r w:rsidR="00DE4C9B">
              <w:t xml:space="preserve">dus </w:t>
            </w:r>
            <w:r>
              <w:t xml:space="preserve">het </w:t>
            </w:r>
            <w:r w:rsidR="00DE4C9B">
              <w:t>betekent inte</w:t>
            </w:r>
            <w:r>
              <w:t>r</w:t>
            </w:r>
            <w:r w:rsidR="00DE4C9B">
              <w:t xml:space="preserve">n wel iets. Maar </w:t>
            </w:r>
            <w:r>
              <w:t xml:space="preserve">een </w:t>
            </w:r>
            <w:r w:rsidR="00DE4C9B">
              <w:t>b</w:t>
            </w:r>
            <w:r>
              <w:t>r</w:t>
            </w:r>
            <w:r w:rsidR="00DE4C9B">
              <w:t>eed</w:t>
            </w:r>
            <w:r>
              <w:t xml:space="preserve"> </w:t>
            </w:r>
            <w:r w:rsidR="00DE4C9B">
              <w:t>gedragen verzoek, dus gehoord.</w:t>
            </w:r>
          </w:p>
          <w:p w14:paraId="14F34539" w14:textId="77777777" w:rsidR="000C4D34" w:rsidRDefault="000C4D34" w:rsidP="00D66F9E">
            <w:pPr>
              <w:pStyle w:val="Geenafstand"/>
              <w:spacing w:line="247" w:lineRule="auto"/>
              <w:jc w:val="both"/>
            </w:pPr>
          </w:p>
          <w:p w14:paraId="3040180B" w14:textId="6FBB6728" w:rsidR="00DE4C9B" w:rsidRPr="00DE7F80" w:rsidRDefault="00DE7F80" w:rsidP="00D66F9E">
            <w:pPr>
              <w:pStyle w:val="Geenafstand"/>
              <w:spacing w:line="247" w:lineRule="auto"/>
              <w:jc w:val="both"/>
              <w:rPr>
                <w:b/>
                <w:bCs/>
              </w:rPr>
            </w:pPr>
            <w:r w:rsidRPr="00DE7F80">
              <w:rPr>
                <w:b/>
                <w:bCs/>
              </w:rPr>
              <w:t xml:space="preserve">Het </w:t>
            </w:r>
            <w:r w:rsidR="00DE4C9B" w:rsidRPr="00DE7F80">
              <w:rPr>
                <w:b/>
                <w:bCs/>
              </w:rPr>
              <w:t>AB</w:t>
            </w:r>
            <w:r w:rsidRPr="00DE7F80">
              <w:rPr>
                <w:b/>
                <w:bCs/>
              </w:rPr>
              <w:t xml:space="preserve"> </w:t>
            </w:r>
            <w:r w:rsidR="007147A0">
              <w:rPr>
                <w:b/>
                <w:bCs/>
              </w:rPr>
              <w:t xml:space="preserve">neemt </w:t>
            </w:r>
            <w:r w:rsidR="0083273B">
              <w:rPr>
                <w:b/>
                <w:bCs/>
              </w:rPr>
              <w:t>de p</w:t>
            </w:r>
            <w:r w:rsidR="00DE4C9B" w:rsidRPr="00DE7F80">
              <w:rPr>
                <w:b/>
                <w:bCs/>
              </w:rPr>
              <w:t xml:space="preserve">rocesmemo </w:t>
            </w:r>
            <w:r w:rsidR="007147A0" w:rsidRPr="007147A0">
              <w:rPr>
                <w:rFonts w:ascii="Verdana" w:eastAsia="Times New Roman" w:hAnsi="Verdana" w:cs="Times New Roman"/>
                <w:b/>
              </w:rPr>
              <w:t>Integrale besluitvorming toekomst OD NHN</w:t>
            </w:r>
            <w:r w:rsidR="007147A0" w:rsidRPr="007147A0">
              <w:rPr>
                <w:b/>
                <w:bCs/>
              </w:rPr>
              <w:t xml:space="preserve"> </w:t>
            </w:r>
            <w:r w:rsidR="00DE4C9B" w:rsidRPr="007147A0">
              <w:rPr>
                <w:b/>
                <w:bCs/>
              </w:rPr>
              <w:t>a</w:t>
            </w:r>
            <w:r w:rsidR="00DE4C9B" w:rsidRPr="00DE7F80">
              <w:rPr>
                <w:b/>
                <w:bCs/>
              </w:rPr>
              <w:t>an</w:t>
            </w:r>
            <w:r w:rsidR="001F240F">
              <w:rPr>
                <w:b/>
                <w:bCs/>
              </w:rPr>
              <w:t>,</w:t>
            </w:r>
            <w:r w:rsidR="00DE4C9B" w:rsidRPr="00DE7F80">
              <w:rPr>
                <w:b/>
                <w:bCs/>
              </w:rPr>
              <w:t xml:space="preserve"> met </w:t>
            </w:r>
            <w:r w:rsidR="007147A0">
              <w:rPr>
                <w:b/>
                <w:bCs/>
              </w:rPr>
              <w:t xml:space="preserve">de </w:t>
            </w:r>
            <w:r w:rsidR="00DE4C9B" w:rsidRPr="00DE7F80">
              <w:rPr>
                <w:b/>
                <w:bCs/>
              </w:rPr>
              <w:t>aanvulling</w:t>
            </w:r>
            <w:r w:rsidR="000C4D34">
              <w:rPr>
                <w:b/>
                <w:bCs/>
              </w:rPr>
              <w:t xml:space="preserve"> van uitvoering van het (voorheen genoemde) efficiencyonderzoek</w:t>
            </w:r>
            <w:r w:rsidR="00DE4C9B" w:rsidRPr="00DE7F80">
              <w:rPr>
                <w:b/>
                <w:bCs/>
              </w:rPr>
              <w:t xml:space="preserve">. </w:t>
            </w:r>
          </w:p>
          <w:p w14:paraId="1CC4C001" w14:textId="64E03601" w:rsidR="00AB0028" w:rsidRPr="007B5B1C" w:rsidRDefault="00AB0028" w:rsidP="00751ABF">
            <w:pPr>
              <w:pStyle w:val="Geenafstand"/>
              <w:spacing w:line="247" w:lineRule="auto"/>
            </w:pPr>
          </w:p>
        </w:tc>
      </w:tr>
      <w:tr w:rsidR="000E3976" w14:paraId="1550D0F0" w14:textId="77777777" w:rsidTr="007D2937">
        <w:tc>
          <w:tcPr>
            <w:tcW w:w="1165" w:type="dxa"/>
            <w:tcBorders>
              <w:top w:val="dotted" w:sz="4" w:space="0" w:color="A5A5A5" w:themeColor="accent3"/>
            </w:tcBorders>
          </w:tcPr>
          <w:p w14:paraId="741CA72A"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lastRenderedPageBreak/>
              <w:t>3.1.a</w:t>
            </w:r>
          </w:p>
          <w:p w14:paraId="0A45EEAC" w14:textId="77777777" w:rsidR="000E3976" w:rsidRDefault="000E3976" w:rsidP="00751ABF">
            <w:pPr>
              <w:spacing w:after="0" w:line="247" w:lineRule="auto"/>
              <w:rPr>
                <w:rFonts w:ascii="Verdana" w:eastAsia="Times New Roman" w:hAnsi="Verdana" w:cs="Times New Roman"/>
                <w:sz w:val="16"/>
                <w:szCs w:val="16"/>
              </w:rPr>
            </w:pPr>
          </w:p>
        </w:tc>
        <w:tc>
          <w:tcPr>
            <w:tcW w:w="498" w:type="dxa"/>
            <w:tcBorders>
              <w:top w:val="dotted" w:sz="4" w:space="0" w:color="A5A5A5" w:themeColor="accent3"/>
            </w:tcBorders>
          </w:tcPr>
          <w:p w14:paraId="37E1EC11" w14:textId="77777777" w:rsidR="000E3976" w:rsidRDefault="000E3976" w:rsidP="00751ABF">
            <w:pPr>
              <w:spacing w:after="0" w:line="247" w:lineRule="auto"/>
              <w:rPr>
                <w:rFonts w:ascii="Verdana" w:eastAsia="Times New Roman" w:hAnsi="Verdana" w:cs="Times New Roman"/>
                <w:sz w:val="16"/>
                <w:szCs w:val="16"/>
              </w:rPr>
            </w:pPr>
          </w:p>
        </w:tc>
        <w:tc>
          <w:tcPr>
            <w:tcW w:w="7417" w:type="dxa"/>
            <w:tcBorders>
              <w:top w:val="dotted" w:sz="4" w:space="0" w:color="A5A5A5" w:themeColor="accent3"/>
            </w:tcBorders>
          </w:tcPr>
          <w:p w14:paraId="712A08C3"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Zienswijzen Kadernota 2026</w:t>
            </w:r>
          </w:p>
          <w:p w14:paraId="3AAE9258" w14:textId="0DC6583B" w:rsidR="000E3976" w:rsidRDefault="00AB0028" w:rsidP="00751ABF">
            <w:pPr>
              <w:spacing w:after="0" w:line="247" w:lineRule="auto"/>
              <w:rPr>
                <w:rFonts w:ascii="Verdana" w:eastAsia="Times New Roman" w:hAnsi="Verdana" w:cs="Times New Roman"/>
              </w:rPr>
            </w:pPr>
            <w:r w:rsidRPr="00DF41EA">
              <w:rPr>
                <w:rFonts w:ascii="Verdana" w:eastAsia="Times New Roman" w:hAnsi="Verdana" w:cs="Times New Roman"/>
              </w:rPr>
              <w:t>Vragen / opmerkingen:</w:t>
            </w:r>
            <w:r w:rsidR="004C08FC" w:rsidRPr="00DF41EA">
              <w:rPr>
                <w:rFonts w:ascii="Verdana" w:eastAsia="Times New Roman" w:hAnsi="Verdana" w:cs="Times New Roman"/>
              </w:rPr>
              <w:t xml:space="preserve"> </w:t>
            </w:r>
            <w:r w:rsidR="00DF41EA">
              <w:rPr>
                <w:rFonts w:ascii="Verdana" w:eastAsia="Times New Roman" w:hAnsi="Verdana" w:cs="Times New Roman"/>
              </w:rPr>
              <w:t>geen.</w:t>
            </w:r>
          </w:p>
          <w:p w14:paraId="6DED9F12" w14:textId="77777777" w:rsidR="00DF41EA" w:rsidRDefault="00DF41EA" w:rsidP="00DF41EA">
            <w:pPr>
              <w:pStyle w:val="Geenafstand"/>
            </w:pPr>
          </w:p>
          <w:p w14:paraId="03F5F9E3" w14:textId="77777777" w:rsidR="00AB0028" w:rsidRDefault="00DF41EA" w:rsidP="00DF41EA">
            <w:pPr>
              <w:spacing w:after="0" w:line="247" w:lineRule="auto"/>
              <w:rPr>
                <w:rFonts w:ascii="Verdana" w:eastAsia="Times New Roman" w:hAnsi="Verdana" w:cs="Times New Roman"/>
                <w:b/>
              </w:rPr>
            </w:pPr>
            <w:r>
              <w:rPr>
                <w:rFonts w:ascii="Verdana" w:eastAsia="Times New Roman" w:hAnsi="Verdana" w:cs="Times New Roman"/>
                <w:b/>
              </w:rPr>
              <w:t xml:space="preserve">Het AB Besluit Kadernota 2026 wordt zonder opmerkingen vastgesteld. </w:t>
            </w:r>
          </w:p>
          <w:p w14:paraId="749F10B4" w14:textId="590BC67E" w:rsidR="00DF41EA" w:rsidRPr="00DF41EA" w:rsidRDefault="00DF41EA" w:rsidP="00DF41EA">
            <w:pPr>
              <w:pStyle w:val="Geenafstand"/>
            </w:pPr>
          </w:p>
        </w:tc>
      </w:tr>
      <w:tr w:rsidR="000E3976" w14:paraId="26D20A22" w14:textId="77777777" w:rsidTr="00435819">
        <w:tc>
          <w:tcPr>
            <w:tcW w:w="1165" w:type="dxa"/>
          </w:tcPr>
          <w:p w14:paraId="586C514A"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3.2</w:t>
            </w:r>
          </w:p>
          <w:p w14:paraId="4E77765F"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58050954"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5443CE28"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AB Besluit uitvoering efficiencyonderzoek OD NHN</w:t>
            </w:r>
          </w:p>
          <w:p w14:paraId="2A3665EE" w14:textId="618837E9" w:rsidR="007E026A" w:rsidRDefault="001F240F" w:rsidP="007E026A">
            <w:pPr>
              <w:pStyle w:val="Geenafstand"/>
              <w:spacing w:line="247" w:lineRule="auto"/>
              <w:jc w:val="both"/>
            </w:pPr>
            <w:r>
              <w:t xml:space="preserve">De voorzitter </w:t>
            </w:r>
            <w:r w:rsidR="00BC514C">
              <w:t xml:space="preserve">heeft </w:t>
            </w:r>
            <w:r>
              <w:t>het AB Besluit in stemming</w:t>
            </w:r>
            <w:r w:rsidR="00BC514C">
              <w:t xml:space="preserve"> gebracht</w:t>
            </w:r>
            <w:r>
              <w:t xml:space="preserve">, </w:t>
            </w:r>
            <w:r w:rsidR="00BC514C">
              <w:t xml:space="preserve">het AB stemt aanvankelijk tegen uitvoering, maar besluit daarna </w:t>
            </w:r>
            <w:r w:rsidR="00CB151B">
              <w:t xml:space="preserve">toch </w:t>
            </w:r>
            <w:r>
              <w:t>eerst de procesmemo i</w:t>
            </w:r>
            <w:r w:rsidRPr="001F240F">
              <w:rPr>
                <w:rFonts w:ascii="Verdana" w:eastAsia="Times New Roman" w:hAnsi="Verdana" w:cs="Times New Roman"/>
              </w:rPr>
              <w:t>ntegrale besluitvorming toekomst OD NHN</w:t>
            </w:r>
            <w:r>
              <w:rPr>
                <w:rFonts w:ascii="Verdana" w:eastAsia="Times New Roman" w:hAnsi="Verdana" w:cs="Times New Roman"/>
              </w:rPr>
              <w:t xml:space="preserve"> te bespreken.</w:t>
            </w:r>
            <w:r>
              <w:t xml:space="preserve"> </w:t>
            </w:r>
            <w:r w:rsidR="007E026A">
              <w:t xml:space="preserve">Zie </w:t>
            </w:r>
            <w:r w:rsidR="00F94A6E">
              <w:t xml:space="preserve">verder </w:t>
            </w:r>
            <w:r w:rsidR="007E026A">
              <w:t xml:space="preserve">punt 3.1. </w:t>
            </w:r>
          </w:p>
          <w:p w14:paraId="4848AAEC" w14:textId="242E127F" w:rsidR="001F240F" w:rsidRPr="004D20F2" w:rsidRDefault="001F240F" w:rsidP="001F240F">
            <w:pPr>
              <w:pStyle w:val="Geenafstand"/>
              <w:spacing w:line="247" w:lineRule="auto"/>
              <w:jc w:val="both"/>
            </w:pPr>
          </w:p>
        </w:tc>
      </w:tr>
      <w:tr w:rsidR="000E3976" w14:paraId="1F64B9BD" w14:textId="77777777" w:rsidTr="00435819">
        <w:tc>
          <w:tcPr>
            <w:tcW w:w="1165" w:type="dxa"/>
          </w:tcPr>
          <w:p w14:paraId="62DB917E"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4</w:t>
            </w:r>
          </w:p>
          <w:p w14:paraId="1C697221"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144C3049"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49E52142"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Veiligheid (portefeuille R. Vennik)</w:t>
            </w:r>
          </w:p>
          <w:p w14:paraId="0615EB08" w14:textId="77777777" w:rsidR="000E3976" w:rsidRDefault="005019E0" w:rsidP="00751ABF">
            <w:pPr>
              <w:spacing w:after="0" w:line="247" w:lineRule="auto"/>
              <w:rPr>
                <w:rFonts w:ascii="Verdana" w:eastAsia="Times New Roman" w:hAnsi="Verdana" w:cs="Times New Roman"/>
                <w:sz w:val="16"/>
                <w:szCs w:val="16"/>
              </w:rPr>
            </w:pPr>
            <w:r>
              <w:rPr>
                <w:rFonts w:ascii="Verdana" w:eastAsia="Times New Roman" w:hAnsi="Verdana" w:cs="Times New Roman"/>
                <w:sz w:val="16"/>
                <w:szCs w:val="16"/>
              </w:rPr>
              <w:t>I</w:t>
            </w:r>
            <w:r w:rsidRPr="001F240F">
              <w:rPr>
                <w:rFonts w:ascii="Verdana" w:eastAsia="Times New Roman" w:hAnsi="Verdana" w:cs="Times New Roman"/>
              </w:rPr>
              <w:t>.v.m. de tijd niet besproken</w:t>
            </w:r>
            <w:r>
              <w:rPr>
                <w:rFonts w:ascii="Verdana" w:eastAsia="Times New Roman" w:hAnsi="Verdana" w:cs="Times New Roman"/>
                <w:sz w:val="16"/>
                <w:szCs w:val="16"/>
              </w:rPr>
              <w:t>.</w:t>
            </w:r>
          </w:p>
          <w:p w14:paraId="7639B86A" w14:textId="7E198304" w:rsidR="005019E0" w:rsidRPr="005019E0" w:rsidRDefault="005019E0" w:rsidP="005019E0">
            <w:pPr>
              <w:pStyle w:val="Geenafstand"/>
            </w:pPr>
          </w:p>
        </w:tc>
      </w:tr>
      <w:tr w:rsidR="000E3976" w14:paraId="5CDD6202" w14:textId="77777777" w:rsidTr="00435819">
        <w:tc>
          <w:tcPr>
            <w:tcW w:w="1165" w:type="dxa"/>
          </w:tcPr>
          <w:p w14:paraId="76364B78"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5</w:t>
            </w:r>
          </w:p>
          <w:p w14:paraId="1BFA2332"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6624FE84"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3445077D"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Duurzaam- en gezondheid (portefeuille A.Helling)</w:t>
            </w:r>
          </w:p>
          <w:p w14:paraId="507B620B" w14:textId="77777777" w:rsidR="005019E0" w:rsidRPr="001F240F" w:rsidRDefault="005019E0" w:rsidP="005019E0">
            <w:pPr>
              <w:spacing w:after="0" w:line="247" w:lineRule="auto"/>
              <w:rPr>
                <w:rFonts w:ascii="Verdana" w:eastAsia="Times New Roman" w:hAnsi="Verdana" w:cs="Times New Roman"/>
              </w:rPr>
            </w:pPr>
            <w:r w:rsidRPr="001F240F">
              <w:rPr>
                <w:rFonts w:ascii="Verdana" w:eastAsia="Times New Roman" w:hAnsi="Verdana" w:cs="Times New Roman"/>
              </w:rPr>
              <w:t>I.v.m. de tijd niet besproken.</w:t>
            </w:r>
          </w:p>
          <w:p w14:paraId="573D11B6" w14:textId="77777777" w:rsidR="000E3976" w:rsidRDefault="000E3976" w:rsidP="00751ABF">
            <w:pPr>
              <w:spacing w:after="0" w:line="247" w:lineRule="auto"/>
              <w:rPr>
                <w:rFonts w:ascii="Verdana" w:eastAsia="Times New Roman" w:hAnsi="Verdana" w:cs="Times New Roman"/>
                <w:sz w:val="16"/>
                <w:szCs w:val="16"/>
              </w:rPr>
            </w:pPr>
          </w:p>
        </w:tc>
      </w:tr>
      <w:tr w:rsidR="000E3976" w14:paraId="5D068793" w14:textId="77777777" w:rsidTr="00435819">
        <w:tc>
          <w:tcPr>
            <w:tcW w:w="1165" w:type="dxa"/>
          </w:tcPr>
          <w:p w14:paraId="3405E056"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6</w:t>
            </w:r>
          </w:p>
          <w:p w14:paraId="607C1583"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13522D5E"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52A31C68" w14:textId="77777777" w:rsidR="000E3976" w:rsidRPr="001F240F" w:rsidRDefault="00552022" w:rsidP="00751ABF">
            <w:pPr>
              <w:spacing w:after="0" w:line="247" w:lineRule="auto"/>
              <w:rPr>
                <w:rFonts w:ascii="Verdana" w:eastAsia="Times New Roman" w:hAnsi="Verdana" w:cs="Times New Roman"/>
              </w:rPr>
            </w:pPr>
            <w:r w:rsidRPr="001F240F">
              <w:rPr>
                <w:rFonts w:ascii="Verdana" w:eastAsia="Times New Roman" w:hAnsi="Verdana" w:cs="Times New Roman"/>
                <w:b/>
              </w:rPr>
              <w:t>Samenwerkingsagenda 4 OD's en Omgevingswet (portefeuille J. Beemsterboer)</w:t>
            </w:r>
          </w:p>
          <w:p w14:paraId="272D9E46" w14:textId="77777777" w:rsidR="005019E0" w:rsidRPr="001F240F" w:rsidRDefault="005019E0" w:rsidP="005019E0">
            <w:pPr>
              <w:spacing w:after="0" w:line="247" w:lineRule="auto"/>
              <w:rPr>
                <w:rFonts w:ascii="Verdana" w:eastAsia="Times New Roman" w:hAnsi="Verdana" w:cs="Times New Roman"/>
              </w:rPr>
            </w:pPr>
            <w:r w:rsidRPr="001F240F">
              <w:rPr>
                <w:rFonts w:ascii="Verdana" w:eastAsia="Times New Roman" w:hAnsi="Verdana" w:cs="Times New Roman"/>
              </w:rPr>
              <w:t>I.v.m. de tijd niet besproken.</w:t>
            </w:r>
          </w:p>
          <w:p w14:paraId="56859088" w14:textId="0D483BDF" w:rsidR="000E3976" w:rsidRPr="001F240F" w:rsidRDefault="000E3976" w:rsidP="00751ABF">
            <w:pPr>
              <w:spacing w:after="0" w:line="247" w:lineRule="auto"/>
              <w:rPr>
                <w:rFonts w:ascii="Verdana" w:eastAsia="Times New Roman" w:hAnsi="Verdana" w:cs="Times New Roman"/>
              </w:rPr>
            </w:pPr>
          </w:p>
        </w:tc>
      </w:tr>
      <w:tr w:rsidR="000E3976" w14:paraId="0F5C09D5" w14:textId="77777777" w:rsidTr="005019E0">
        <w:tc>
          <w:tcPr>
            <w:tcW w:w="1165" w:type="dxa"/>
            <w:shd w:val="clear" w:color="auto" w:fill="E7E6E6" w:themeFill="background2"/>
          </w:tcPr>
          <w:p w14:paraId="5E8BE7E5"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7</w:t>
            </w:r>
          </w:p>
          <w:p w14:paraId="384C1FB2" w14:textId="77777777" w:rsidR="000E3976" w:rsidRDefault="000E3976" w:rsidP="00751ABF">
            <w:pPr>
              <w:spacing w:after="0" w:line="247" w:lineRule="auto"/>
              <w:rPr>
                <w:rFonts w:ascii="Verdana" w:eastAsia="Times New Roman" w:hAnsi="Verdana" w:cs="Times New Roman"/>
                <w:sz w:val="16"/>
                <w:szCs w:val="16"/>
              </w:rPr>
            </w:pPr>
          </w:p>
        </w:tc>
        <w:tc>
          <w:tcPr>
            <w:tcW w:w="498" w:type="dxa"/>
            <w:shd w:val="clear" w:color="auto" w:fill="E7E6E6" w:themeFill="background2"/>
          </w:tcPr>
          <w:p w14:paraId="5B68D1E5" w14:textId="77777777" w:rsidR="000E3976" w:rsidRDefault="000E3976" w:rsidP="00751ABF">
            <w:pPr>
              <w:spacing w:after="0" w:line="247" w:lineRule="auto"/>
              <w:rPr>
                <w:rFonts w:ascii="Verdana" w:eastAsia="Times New Roman" w:hAnsi="Verdana" w:cs="Times New Roman"/>
                <w:sz w:val="16"/>
                <w:szCs w:val="16"/>
              </w:rPr>
            </w:pPr>
          </w:p>
        </w:tc>
        <w:tc>
          <w:tcPr>
            <w:tcW w:w="7417" w:type="dxa"/>
            <w:shd w:val="clear" w:color="auto" w:fill="E7E6E6" w:themeFill="background2"/>
          </w:tcPr>
          <w:p w14:paraId="12EC53EB" w14:textId="1C1DA91E" w:rsidR="00E1341F" w:rsidRPr="005019E0" w:rsidRDefault="00552022" w:rsidP="005019E0">
            <w:pPr>
              <w:spacing w:after="0" w:line="247" w:lineRule="auto"/>
              <w:rPr>
                <w:rFonts w:ascii="Verdana" w:eastAsia="Times New Roman" w:hAnsi="Verdana" w:cs="Times New Roman"/>
              </w:rPr>
            </w:pPr>
            <w:r>
              <w:rPr>
                <w:rFonts w:ascii="Verdana" w:eastAsia="Times New Roman" w:hAnsi="Verdana" w:cs="Times New Roman"/>
                <w:b/>
              </w:rPr>
              <w:t xml:space="preserve">Conceptverslag AB OD NHN d.d. 12 maart 2025 en </w:t>
            </w:r>
            <w:r>
              <w:rPr>
                <w:rFonts w:ascii="Verdana" w:eastAsia="Times New Roman" w:hAnsi="Verdana" w:cs="Times New Roman"/>
                <w:b/>
              </w:rPr>
              <w:t>Verslag AB OD NHN d.d. 11 december 2024</w:t>
            </w:r>
          </w:p>
        </w:tc>
      </w:tr>
      <w:tr w:rsidR="000E3976" w14:paraId="3A61C5FC" w14:textId="77777777" w:rsidTr="00435819">
        <w:tc>
          <w:tcPr>
            <w:tcW w:w="1165" w:type="dxa"/>
          </w:tcPr>
          <w:p w14:paraId="58F1F157"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7.1</w:t>
            </w:r>
          </w:p>
          <w:p w14:paraId="54C482F3"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11E09725"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70132B5F" w14:textId="77777777" w:rsidR="000E3976" w:rsidRDefault="00552022" w:rsidP="00751ABF">
            <w:pPr>
              <w:spacing w:after="0" w:line="247" w:lineRule="auto"/>
              <w:rPr>
                <w:rFonts w:ascii="Verdana" w:eastAsia="Times New Roman" w:hAnsi="Verdana" w:cs="Times New Roman"/>
                <w:b/>
              </w:rPr>
            </w:pPr>
            <w:r>
              <w:rPr>
                <w:rFonts w:ascii="Verdana" w:eastAsia="Times New Roman" w:hAnsi="Verdana" w:cs="Times New Roman"/>
                <w:b/>
              </w:rPr>
              <w:t>Conceptverslag 12 maart 2025</w:t>
            </w:r>
          </w:p>
          <w:p w14:paraId="7C5871DB" w14:textId="6CB14193" w:rsidR="000E3976" w:rsidRPr="00B70297" w:rsidRDefault="00B70297" w:rsidP="00AF46D3">
            <w:pPr>
              <w:pStyle w:val="Geenafstand"/>
              <w:spacing w:line="247" w:lineRule="auto"/>
              <w:jc w:val="both"/>
              <w:rPr>
                <w:rFonts w:ascii="Verdana" w:eastAsia="Times New Roman" w:hAnsi="Verdana" w:cs="Times New Roman"/>
              </w:rPr>
            </w:pPr>
            <w:r>
              <w:t xml:space="preserve">J. Schilder: heeft opgemerkt dat gem. </w:t>
            </w:r>
            <w:r w:rsidRPr="00B70297">
              <w:t>Koggenland geen algehele negatieve zienswijze heeft afgegeven; v.w.b. de indexatie is een positieve zienswijze gegeven. Het verslag wordt met die aanpassing</w:t>
            </w:r>
            <w:r w:rsidR="00D05C1D" w:rsidRPr="00B70297">
              <w:rPr>
                <w:rFonts w:ascii="Verdana" w:eastAsia="Times New Roman" w:hAnsi="Verdana" w:cs="Times New Roman"/>
              </w:rPr>
              <w:t xml:space="preserve"> vastgesteld</w:t>
            </w:r>
            <w:r w:rsidR="005019E0">
              <w:rPr>
                <w:rFonts w:ascii="Verdana" w:eastAsia="Times New Roman" w:hAnsi="Verdana" w:cs="Times New Roman"/>
              </w:rPr>
              <w:t>.</w:t>
            </w:r>
          </w:p>
          <w:p w14:paraId="2A73DFE9" w14:textId="48F8580F" w:rsidR="00D05C1D" w:rsidRPr="00D05C1D" w:rsidRDefault="00D05C1D" w:rsidP="00751ABF">
            <w:pPr>
              <w:pStyle w:val="Geenafstand"/>
              <w:spacing w:line="247" w:lineRule="auto"/>
            </w:pPr>
          </w:p>
        </w:tc>
      </w:tr>
      <w:tr w:rsidR="000E3976" w14:paraId="28F90C7B" w14:textId="77777777" w:rsidTr="00435819">
        <w:tc>
          <w:tcPr>
            <w:tcW w:w="1165" w:type="dxa"/>
          </w:tcPr>
          <w:p w14:paraId="53F5344E" w14:textId="0CAEDBD4"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7.1.a</w:t>
            </w:r>
          </w:p>
          <w:p w14:paraId="00E4736D"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572CBCF7"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6A5A3B8D"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Conceptverslag 11 december 2024</w:t>
            </w:r>
          </w:p>
          <w:p w14:paraId="0C352843" w14:textId="5537DFCF" w:rsidR="000E3976" w:rsidRPr="007D6B84" w:rsidRDefault="005019E0" w:rsidP="00751ABF">
            <w:pPr>
              <w:spacing w:after="0" w:line="247" w:lineRule="auto"/>
              <w:rPr>
                <w:rFonts w:ascii="Verdana" w:eastAsia="Times New Roman" w:hAnsi="Verdana" w:cs="Times New Roman"/>
              </w:rPr>
            </w:pPr>
            <w:r w:rsidRPr="007D6B84">
              <w:rPr>
                <w:rFonts w:ascii="Verdana" w:eastAsia="Times New Roman" w:hAnsi="Verdana" w:cs="Times New Roman"/>
              </w:rPr>
              <w:t>Het verslag wordt o</w:t>
            </w:r>
            <w:r w:rsidR="002C5020" w:rsidRPr="007D6B84">
              <w:rPr>
                <w:rFonts w:ascii="Verdana" w:eastAsia="Times New Roman" w:hAnsi="Verdana" w:cs="Times New Roman"/>
              </w:rPr>
              <w:t>ngew</w:t>
            </w:r>
            <w:r w:rsidRPr="007D6B84">
              <w:rPr>
                <w:rFonts w:ascii="Verdana" w:eastAsia="Times New Roman" w:hAnsi="Verdana" w:cs="Times New Roman"/>
              </w:rPr>
              <w:t xml:space="preserve">ijzigd </w:t>
            </w:r>
            <w:r w:rsidR="002C5020" w:rsidRPr="007D6B84">
              <w:rPr>
                <w:rFonts w:ascii="Verdana" w:eastAsia="Times New Roman" w:hAnsi="Verdana" w:cs="Times New Roman"/>
              </w:rPr>
              <w:t>vastgest</w:t>
            </w:r>
            <w:r w:rsidRPr="007D6B84">
              <w:rPr>
                <w:rFonts w:ascii="Verdana" w:eastAsia="Times New Roman" w:hAnsi="Verdana" w:cs="Times New Roman"/>
              </w:rPr>
              <w:t>e</w:t>
            </w:r>
            <w:r w:rsidR="002C5020" w:rsidRPr="007D6B84">
              <w:rPr>
                <w:rFonts w:ascii="Verdana" w:eastAsia="Times New Roman" w:hAnsi="Verdana" w:cs="Times New Roman"/>
              </w:rPr>
              <w:t>ld</w:t>
            </w:r>
            <w:r w:rsidR="007D6B84" w:rsidRPr="007D6B84">
              <w:rPr>
                <w:rFonts w:ascii="Verdana" w:eastAsia="Times New Roman" w:hAnsi="Verdana" w:cs="Times New Roman"/>
              </w:rPr>
              <w:t>.</w:t>
            </w:r>
          </w:p>
          <w:p w14:paraId="22AB8424" w14:textId="6129D607" w:rsidR="00751ABF" w:rsidRPr="00751ABF" w:rsidRDefault="00751ABF" w:rsidP="00751ABF">
            <w:pPr>
              <w:pStyle w:val="Geenafstand"/>
            </w:pPr>
          </w:p>
        </w:tc>
      </w:tr>
      <w:tr w:rsidR="000E3976" w14:paraId="3909E1F6" w14:textId="77777777" w:rsidTr="00435819">
        <w:tc>
          <w:tcPr>
            <w:tcW w:w="1165" w:type="dxa"/>
          </w:tcPr>
          <w:p w14:paraId="75609562"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8</w:t>
            </w:r>
          </w:p>
          <w:p w14:paraId="154FD47A" w14:textId="77777777" w:rsidR="000E3976" w:rsidRDefault="000E3976" w:rsidP="00751ABF">
            <w:pPr>
              <w:spacing w:after="0" w:line="247" w:lineRule="auto"/>
              <w:rPr>
                <w:rFonts w:ascii="Verdana" w:eastAsia="Times New Roman" w:hAnsi="Verdana" w:cs="Times New Roman"/>
                <w:sz w:val="16"/>
                <w:szCs w:val="16"/>
              </w:rPr>
            </w:pPr>
          </w:p>
        </w:tc>
        <w:tc>
          <w:tcPr>
            <w:tcW w:w="498" w:type="dxa"/>
          </w:tcPr>
          <w:p w14:paraId="32971A2C" w14:textId="77777777" w:rsidR="000E3976" w:rsidRDefault="000E3976" w:rsidP="00751ABF">
            <w:pPr>
              <w:spacing w:after="0" w:line="247" w:lineRule="auto"/>
              <w:rPr>
                <w:rFonts w:ascii="Verdana" w:eastAsia="Times New Roman" w:hAnsi="Verdana" w:cs="Times New Roman"/>
                <w:sz w:val="16"/>
                <w:szCs w:val="16"/>
              </w:rPr>
            </w:pPr>
          </w:p>
        </w:tc>
        <w:tc>
          <w:tcPr>
            <w:tcW w:w="7417" w:type="dxa"/>
          </w:tcPr>
          <w:p w14:paraId="4A4DDCFA" w14:textId="77777777" w:rsidR="00E453FE" w:rsidRDefault="00552022" w:rsidP="00751ABF">
            <w:pPr>
              <w:spacing w:after="0" w:line="247" w:lineRule="auto"/>
              <w:rPr>
                <w:rFonts w:ascii="Verdana" w:eastAsia="Times New Roman" w:hAnsi="Verdana" w:cs="Times New Roman"/>
                <w:b/>
              </w:rPr>
            </w:pPr>
            <w:r>
              <w:rPr>
                <w:rFonts w:ascii="Verdana" w:eastAsia="Times New Roman" w:hAnsi="Verdana" w:cs="Times New Roman"/>
                <w:b/>
              </w:rPr>
              <w:t>Ons dagelijks werk gepresenteerd</w:t>
            </w:r>
          </w:p>
          <w:p w14:paraId="69D3D942" w14:textId="3479CC8C" w:rsidR="000E3976" w:rsidRPr="00E453FE" w:rsidRDefault="00E453FE" w:rsidP="00751ABF">
            <w:pPr>
              <w:spacing w:after="0" w:line="247" w:lineRule="auto"/>
              <w:rPr>
                <w:rFonts w:ascii="Verdana" w:eastAsia="Times New Roman" w:hAnsi="Verdana" w:cs="Times New Roman"/>
                <w:bCs/>
              </w:rPr>
            </w:pPr>
            <w:r w:rsidRPr="00E453FE">
              <w:rPr>
                <w:rFonts w:ascii="Verdana" w:eastAsia="Times New Roman" w:hAnsi="Verdana" w:cs="Times New Roman"/>
                <w:bCs/>
              </w:rPr>
              <w:t>G</w:t>
            </w:r>
            <w:r w:rsidR="00962D10" w:rsidRPr="00E453FE">
              <w:rPr>
                <w:rFonts w:ascii="Verdana" w:eastAsia="Times New Roman" w:hAnsi="Verdana" w:cs="Times New Roman"/>
                <w:bCs/>
              </w:rPr>
              <w:t>een presentatie</w:t>
            </w:r>
            <w:r>
              <w:rPr>
                <w:rFonts w:ascii="Verdana" w:eastAsia="Times New Roman" w:hAnsi="Verdana" w:cs="Times New Roman"/>
                <w:bCs/>
              </w:rPr>
              <w:t xml:space="preserve"> op de agenda.</w:t>
            </w:r>
          </w:p>
          <w:p w14:paraId="7F42998E" w14:textId="77777777" w:rsidR="000E3976" w:rsidRDefault="000E3976" w:rsidP="00751ABF">
            <w:pPr>
              <w:spacing w:after="0" w:line="247" w:lineRule="auto"/>
              <w:rPr>
                <w:rFonts w:ascii="Verdana" w:eastAsia="Times New Roman" w:hAnsi="Verdana" w:cs="Times New Roman"/>
                <w:sz w:val="16"/>
                <w:szCs w:val="16"/>
              </w:rPr>
            </w:pPr>
          </w:p>
        </w:tc>
      </w:tr>
      <w:tr w:rsidR="000E3976" w14:paraId="1AB782A2" w14:textId="77777777" w:rsidTr="00BC125E">
        <w:tc>
          <w:tcPr>
            <w:tcW w:w="1165" w:type="dxa"/>
            <w:tcBorders>
              <w:bottom w:val="dotted" w:sz="4" w:space="0" w:color="A5A5A5" w:themeColor="accent3"/>
            </w:tcBorders>
          </w:tcPr>
          <w:p w14:paraId="4B2E5A21"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9</w:t>
            </w:r>
          </w:p>
          <w:p w14:paraId="4C4493EE" w14:textId="77777777" w:rsidR="000E3976" w:rsidRDefault="000E3976" w:rsidP="00751ABF">
            <w:pPr>
              <w:spacing w:after="0" w:line="247" w:lineRule="auto"/>
              <w:rPr>
                <w:rFonts w:ascii="Verdana" w:eastAsia="Times New Roman" w:hAnsi="Verdana" w:cs="Times New Roman"/>
                <w:sz w:val="16"/>
                <w:szCs w:val="16"/>
              </w:rPr>
            </w:pPr>
          </w:p>
        </w:tc>
        <w:tc>
          <w:tcPr>
            <w:tcW w:w="498" w:type="dxa"/>
            <w:tcBorders>
              <w:bottom w:val="dotted" w:sz="4" w:space="0" w:color="A5A5A5" w:themeColor="accent3"/>
            </w:tcBorders>
          </w:tcPr>
          <w:p w14:paraId="7DEBF988" w14:textId="77777777" w:rsidR="000E3976" w:rsidRDefault="000E3976" w:rsidP="00751ABF">
            <w:pPr>
              <w:spacing w:after="0" w:line="247" w:lineRule="auto"/>
              <w:rPr>
                <w:rFonts w:ascii="Verdana" w:eastAsia="Times New Roman" w:hAnsi="Verdana" w:cs="Times New Roman"/>
                <w:sz w:val="16"/>
                <w:szCs w:val="16"/>
              </w:rPr>
            </w:pPr>
          </w:p>
        </w:tc>
        <w:tc>
          <w:tcPr>
            <w:tcW w:w="7417" w:type="dxa"/>
            <w:tcBorders>
              <w:bottom w:val="dotted" w:sz="4" w:space="0" w:color="A5A5A5" w:themeColor="accent3"/>
            </w:tcBorders>
          </w:tcPr>
          <w:p w14:paraId="60D0E212"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Rondvraag</w:t>
            </w:r>
          </w:p>
          <w:p w14:paraId="3AF270DF" w14:textId="4BF49437" w:rsidR="00962D10" w:rsidRDefault="009F050E" w:rsidP="00AF46D3">
            <w:pPr>
              <w:pStyle w:val="Lijstalinea"/>
              <w:numPr>
                <w:ilvl w:val="0"/>
                <w:numId w:val="2"/>
              </w:numPr>
              <w:spacing w:after="0" w:line="247" w:lineRule="auto"/>
              <w:ind w:left="211" w:hanging="211"/>
              <w:jc w:val="both"/>
              <w:rPr>
                <w:rFonts w:ascii="Verdana" w:eastAsia="Times New Roman" w:hAnsi="Verdana" w:cs="Times New Roman"/>
              </w:rPr>
            </w:pPr>
            <w:r w:rsidRPr="00962D10">
              <w:rPr>
                <w:rFonts w:ascii="Verdana" w:eastAsia="Times New Roman" w:hAnsi="Verdana" w:cs="Times New Roman"/>
              </w:rPr>
              <w:t>J</w:t>
            </w:r>
            <w:r w:rsidR="00962D10" w:rsidRPr="00962D10">
              <w:rPr>
                <w:rFonts w:ascii="Verdana" w:eastAsia="Times New Roman" w:hAnsi="Verdana" w:cs="Times New Roman"/>
              </w:rPr>
              <w:t>. S</w:t>
            </w:r>
            <w:r w:rsidRPr="00962D10">
              <w:rPr>
                <w:rFonts w:ascii="Verdana" w:eastAsia="Times New Roman" w:hAnsi="Verdana" w:cs="Times New Roman"/>
              </w:rPr>
              <w:t xml:space="preserve">childer: </w:t>
            </w:r>
            <w:r w:rsidR="002F21E4">
              <w:rPr>
                <w:rFonts w:ascii="Verdana" w:eastAsia="Times New Roman" w:hAnsi="Verdana" w:cs="Times New Roman"/>
              </w:rPr>
              <w:t xml:space="preserve">de </w:t>
            </w:r>
            <w:r w:rsidRPr="00962D10">
              <w:rPr>
                <w:rFonts w:ascii="Verdana" w:eastAsia="Times New Roman" w:hAnsi="Verdana" w:cs="Times New Roman"/>
              </w:rPr>
              <w:t>3</w:t>
            </w:r>
            <w:r w:rsidR="002F21E4">
              <w:rPr>
                <w:rFonts w:ascii="Verdana" w:eastAsia="Times New Roman" w:hAnsi="Verdana" w:cs="Times New Roman"/>
              </w:rPr>
              <w:t>%</w:t>
            </w:r>
            <w:r w:rsidRPr="00962D10">
              <w:rPr>
                <w:rFonts w:ascii="Verdana" w:eastAsia="Times New Roman" w:hAnsi="Verdana" w:cs="Times New Roman"/>
              </w:rPr>
              <w:t>, 5</w:t>
            </w:r>
            <w:r w:rsidR="002F21E4">
              <w:rPr>
                <w:rFonts w:ascii="Verdana" w:eastAsia="Times New Roman" w:hAnsi="Verdana" w:cs="Times New Roman"/>
              </w:rPr>
              <w:t>%</w:t>
            </w:r>
            <w:r w:rsidRPr="00962D10">
              <w:rPr>
                <w:rFonts w:ascii="Verdana" w:eastAsia="Times New Roman" w:hAnsi="Verdana" w:cs="Times New Roman"/>
              </w:rPr>
              <w:t xml:space="preserve"> en 7% </w:t>
            </w:r>
            <w:r w:rsidR="002F21E4">
              <w:rPr>
                <w:rFonts w:ascii="Verdana" w:eastAsia="Times New Roman" w:hAnsi="Verdana" w:cs="Times New Roman"/>
              </w:rPr>
              <w:t xml:space="preserve">bezuinigingsscenario’s </w:t>
            </w:r>
            <w:r w:rsidRPr="00962D10">
              <w:rPr>
                <w:rFonts w:ascii="Verdana" w:eastAsia="Times New Roman" w:hAnsi="Verdana" w:cs="Times New Roman"/>
              </w:rPr>
              <w:t>worden uitgew</w:t>
            </w:r>
            <w:r w:rsidR="00B70297" w:rsidRPr="00962D10">
              <w:rPr>
                <w:rFonts w:ascii="Verdana" w:eastAsia="Times New Roman" w:hAnsi="Verdana" w:cs="Times New Roman"/>
              </w:rPr>
              <w:t>e</w:t>
            </w:r>
            <w:r w:rsidRPr="00962D10">
              <w:rPr>
                <w:rFonts w:ascii="Verdana" w:eastAsia="Times New Roman" w:hAnsi="Verdana" w:cs="Times New Roman"/>
              </w:rPr>
              <w:t xml:space="preserve">rkt, </w:t>
            </w:r>
            <w:r w:rsidR="00962D10" w:rsidRPr="00962D10">
              <w:rPr>
                <w:rFonts w:ascii="Verdana" w:eastAsia="Times New Roman" w:hAnsi="Verdana" w:cs="Times New Roman"/>
              </w:rPr>
              <w:t xml:space="preserve">de resultaten </w:t>
            </w:r>
            <w:r w:rsidRPr="00962D10">
              <w:rPr>
                <w:rFonts w:ascii="Verdana" w:eastAsia="Times New Roman" w:hAnsi="Verdana" w:cs="Times New Roman"/>
              </w:rPr>
              <w:t>zijn bestu</w:t>
            </w:r>
            <w:r w:rsidR="00B70297" w:rsidRPr="00962D10">
              <w:rPr>
                <w:rFonts w:ascii="Verdana" w:eastAsia="Times New Roman" w:hAnsi="Verdana" w:cs="Times New Roman"/>
              </w:rPr>
              <w:t>u</w:t>
            </w:r>
            <w:r w:rsidRPr="00962D10">
              <w:rPr>
                <w:rFonts w:ascii="Verdana" w:eastAsia="Times New Roman" w:hAnsi="Verdana" w:cs="Times New Roman"/>
              </w:rPr>
              <w:t xml:space="preserve">rlijk nog </w:t>
            </w:r>
            <w:r w:rsidR="00962D10" w:rsidRPr="00962D10">
              <w:rPr>
                <w:rFonts w:ascii="Verdana" w:eastAsia="Times New Roman" w:hAnsi="Verdana" w:cs="Times New Roman"/>
              </w:rPr>
              <w:t>ni</w:t>
            </w:r>
            <w:r w:rsidRPr="00962D10">
              <w:rPr>
                <w:rFonts w:ascii="Verdana" w:eastAsia="Times New Roman" w:hAnsi="Verdana" w:cs="Times New Roman"/>
              </w:rPr>
              <w:t xml:space="preserve">et </w:t>
            </w:r>
            <w:r w:rsidR="00B70297" w:rsidRPr="00962D10">
              <w:rPr>
                <w:rFonts w:ascii="Verdana" w:eastAsia="Times New Roman" w:hAnsi="Verdana" w:cs="Times New Roman"/>
              </w:rPr>
              <w:t>b</w:t>
            </w:r>
            <w:r w:rsidRPr="00962D10">
              <w:rPr>
                <w:rFonts w:ascii="Verdana" w:eastAsia="Times New Roman" w:hAnsi="Verdana" w:cs="Times New Roman"/>
              </w:rPr>
              <w:t>ekend. De uitkom</w:t>
            </w:r>
            <w:r w:rsidR="00962D10" w:rsidRPr="00962D10">
              <w:rPr>
                <w:rFonts w:ascii="Verdana" w:eastAsia="Times New Roman" w:hAnsi="Verdana" w:cs="Times New Roman"/>
              </w:rPr>
              <w:t>s</w:t>
            </w:r>
            <w:r w:rsidRPr="00962D10">
              <w:rPr>
                <w:rFonts w:ascii="Verdana" w:eastAsia="Times New Roman" w:hAnsi="Verdana" w:cs="Times New Roman"/>
              </w:rPr>
              <w:t>ten word</w:t>
            </w:r>
            <w:r w:rsidR="00962D10" w:rsidRPr="00962D10">
              <w:rPr>
                <w:rFonts w:ascii="Verdana" w:eastAsia="Times New Roman" w:hAnsi="Verdana" w:cs="Times New Roman"/>
              </w:rPr>
              <w:t>e</w:t>
            </w:r>
            <w:r w:rsidRPr="00962D10">
              <w:rPr>
                <w:rFonts w:ascii="Verdana" w:eastAsia="Times New Roman" w:hAnsi="Verdana" w:cs="Times New Roman"/>
              </w:rPr>
              <w:t>n</w:t>
            </w:r>
            <w:r w:rsidR="00B70297" w:rsidRPr="00962D10">
              <w:rPr>
                <w:rFonts w:ascii="Verdana" w:eastAsia="Times New Roman" w:hAnsi="Verdana" w:cs="Times New Roman"/>
              </w:rPr>
              <w:t xml:space="preserve"> </w:t>
            </w:r>
            <w:r w:rsidRPr="00962D10">
              <w:rPr>
                <w:rFonts w:ascii="Verdana" w:eastAsia="Times New Roman" w:hAnsi="Verdana" w:cs="Times New Roman"/>
              </w:rPr>
              <w:t xml:space="preserve">meegenomen in het </w:t>
            </w:r>
            <w:r w:rsidR="00B70297" w:rsidRPr="00962D10">
              <w:rPr>
                <w:rFonts w:ascii="Verdana" w:eastAsia="Times New Roman" w:hAnsi="Verdana" w:cs="Times New Roman"/>
              </w:rPr>
              <w:t>onderzoek</w:t>
            </w:r>
            <w:r w:rsidRPr="00962D10">
              <w:rPr>
                <w:rFonts w:ascii="Verdana" w:eastAsia="Times New Roman" w:hAnsi="Verdana" w:cs="Times New Roman"/>
              </w:rPr>
              <w:t>? K</w:t>
            </w:r>
            <w:r w:rsidR="00962D10" w:rsidRPr="00962D10">
              <w:rPr>
                <w:rFonts w:ascii="Verdana" w:eastAsia="Times New Roman" w:hAnsi="Verdana" w:cs="Times New Roman"/>
              </w:rPr>
              <w:t>an</w:t>
            </w:r>
            <w:r w:rsidRPr="00962D10">
              <w:rPr>
                <w:rFonts w:ascii="Verdana" w:eastAsia="Times New Roman" w:hAnsi="Verdana" w:cs="Times New Roman"/>
              </w:rPr>
              <w:t xml:space="preserve"> ri</w:t>
            </w:r>
            <w:r w:rsidR="00962D10" w:rsidRPr="00962D10">
              <w:rPr>
                <w:rFonts w:ascii="Verdana" w:eastAsia="Times New Roman" w:hAnsi="Verdana" w:cs="Times New Roman"/>
              </w:rPr>
              <w:t xml:space="preserve">chting </w:t>
            </w:r>
            <w:r w:rsidRPr="00962D10">
              <w:rPr>
                <w:rFonts w:ascii="Verdana" w:eastAsia="Times New Roman" w:hAnsi="Verdana" w:cs="Times New Roman"/>
              </w:rPr>
              <w:t>geven welk scenario het</w:t>
            </w:r>
            <w:r w:rsidR="00B70297" w:rsidRPr="00962D10">
              <w:rPr>
                <w:rFonts w:ascii="Verdana" w:eastAsia="Times New Roman" w:hAnsi="Verdana" w:cs="Times New Roman"/>
              </w:rPr>
              <w:t xml:space="preserve"> </w:t>
            </w:r>
            <w:r w:rsidRPr="00962D10">
              <w:rPr>
                <w:rFonts w:ascii="Verdana" w:eastAsia="Times New Roman" w:hAnsi="Verdana" w:cs="Times New Roman"/>
              </w:rPr>
              <w:t>moet word</w:t>
            </w:r>
            <w:r w:rsidR="00B70297" w:rsidRPr="00962D10">
              <w:rPr>
                <w:rFonts w:ascii="Verdana" w:eastAsia="Times New Roman" w:hAnsi="Verdana" w:cs="Times New Roman"/>
              </w:rPr>
              <w:t>e</w:t>
            </w:r>
            <w:r w:rsidRPr="00962D10">
              <w:rPr>
                <w:rFonts w:ascii="Verdana" w:eastAsia="Times New Roman" w:hAnsi="Verdana" w:cs="Times New Roman"/>
              </w:rPr>
              <w:t>n. B</w:t>
            </w:r>
            <w:r w:rsidR="00962D10" w:rsidRPr="00962D10">
              <w:rPr>
                <w:rFonts w:ascii="Verdana" w:eastAsia="Times New Roman" w:hAnsi="Verdana" w:cs="Times New Roman"/>
              </w:rPr>
              <w:t>. Tap</w:t>
            </w:r>
            <w:r w:rsidRPr="00962D10">
              <w:rPr>
                <w:rFonts w:ascii="Verdana" w:eastAsia="Times New Roman" w:hAnsi="Verdana" w:cs="Times New Roman"/>
              </w:rPr>
              <w:t>: zullen we moeten koppelen inderdaad</w:t>
            </w:r>
            <w:r w:rsidR="002F21E4">
              <w:rPr>
                <w:rFonts w:ascii="Verdana" w:eastAsia="Times New Roman" w:hAnsi="Verdana" w:cs="Times New Roman"/>
              </w:rPr>
              <w:t>,</w:t>
            </w:r>
            <w:r w:rsidRPr="00962D10">
              <w:rPr>
                <w:rFonts w:ascii="Verdana" w:eastAsia="Times New Roman" w:hAnsi="Verdana" w:cs="Times New Roman"/>
              </w:rPr>
              <w:t xml:space="preserve"> 7% is </w:t>
            </w:r>
            <w:r w:rsidR="00962D10" w:rsidRPr="00962D10">
              <w:rPr>
                <w:rFonts w:ascii="Verdana" w:eastAsia="Times New Roman" w:hAnsi="Verdana" w:cs="Times New Roman"/>
              </w:rPr>
              <w:t xml:space="preserve">overigens </w:t>
            </w:r>
            <w:r w:rsidRPr="00962D10">
              <w:rPr>
                <w:rFonts w:ascii="Verdana" w:eastAsia="Times New Roman" w:hAnsi="Verdana" w:cs="Times New Roman"/>
              </w:rPr>
              <w:t>niet a</w:t>
            </w:r>
            <w:r w:rsidR="00B70297" w:rsidRPr="00962D10">
              <w:rPr>
                <w:rFonts w:ascii="Verdana" w:eastAsia="Times New Roman" w:hAnsi="Verdana" w:cs="Times New Roman"/>
              </w:rPr>
              <w:t>a</w:t>
            </w:r>
            <w:r w:rsidRPr="00962D10">
              <w:rPr>
                <w:rFonts w:ascii="Verdana" w:eastAsia="Times New Roman" w:hAnsi="Verdana" w:cs="Times New Roman"/>
              </w:rPr>
              <w:t>n d</w:t>
            </w:r>
            <w:r w:rsidR="00B70297" w:rsidRPr="00962D10">
              <w:rPr>
                <w:rFonts w:ascii="Verdana" w:eastAsia="Times New Roman" w:hAnsi="Verdana" w:cs="Times New Roman"/>
              </w:rPr>
              <w:t>e</w:t>
            </w:r>
            <w:r w:rsidRPr="00962D10">
              <w:rPr>
                <w:rFonts w:ascii="Verdana" w:eastAsia="Times New Roman" w:hAnsi="Verdana" w:cs="Times New Roman"/>
              </w:rPr>
              <w:t xml:space="preserve"> </w:t>
            </w:r>
            <w:r w:rsidR="00B70297" w:rsidRPr="00962D10">
              <w:rPr>
                <w:rFonts w:ascii="Verdana" w:eastAsia="Times New Roman" w:hAnsi="Verdana" w:cs="Times New Roman"/>
              </w:rPr>
              <w:t>or</w:t>
            </w:r>
            <w:r w:rsidRPr="00962D10">
              <w:rPr>
                <w:rFonts w:ascii="Verdana" w:eastAsia="Times New Roman" w:hAnsi="Verdana" w:cs="Times New Roman"/>
              </w:rPr>
              <w:t>de. Q</w:t>
            </w:r>
            <w:r w:rsidR="00962D10" w:rsidRPr="00962D10">
              <w:rPr>
                <w:rFonts w:ascii="Verdana" w:eastAsia="Times New Roman" w:hAnsi="Verdana" w:cs="Times New Roman"/>
              </w:rPr>
              <w:t xml:space="preserve">. </w:t>
            </w:r>
            <w:r w:rsidRPr="00962D10">
              <w:rPr>
                <w:rFonts w:ascii="Verdana" w:eastAsia="Times New Roman" w:hAnsi="Verdana" w:cs="Times New Roman"/>
              </w:rPr>
              <w:t>F</w:t>
            </w:r>
            <w:r w:rsidR="00962D10" w:rsidRPr="00962D10">
              <w:rPr>
                <w:rFonts w:ascii="Verdana" w:eastAsia="Times New Roman" w:hAnsi="Verdana" w:cs="Times New Roman"/>
              </w:rPr>
              <w:t>oppe</w:t>
            </w:r>
            <w:r w:rsidR="00B70297" w:rsidRPr="00962D10">
              <w:rPr>
                <w:rFonts w:ascii="Verdana" w:eastAsia="Times New Roman" w:hAnsi="Verdana" w:cs="Times New Roman"/>
              </w:rPr>
              <w:t>:</w:t>
            </w:r>
            <w:r w:rsidRPr="00962D10">
              <w:rPr>
                <w:rFonts w:ascii="Verdana" w:eastAsia="Times New Roman" w:hAnsi="Verdana" w:cs="Times New Roman"/>
              </w:rPr>
              <w:t xml:space="preserve"> </w:t>
            </w:r>
            <w:r w:rsidR="00B70297" w:rsidRPr="00962D10">
              <w:rPr>
                <w:rFonts w:ascii="Verdana" w:eastAsia="Times New Roman" w:hAnsi="Verdana" w:cs="Times New Roman"/>
              </w:rPr>
              <w:t xml:space="preserve">op </w:t>
            </w:r>
            <w:r w:rsidRPr="00962D10">
              <w:rPr>
                <w:rFonts w:ascii="Verdana" w:eastAsia="Times New Roman" w:hAnsi="Verdana" w:cs="Times New Roman"/>
              </w:rPr>
              <w:t xml:space="preserve">9 april is </w:t>
            </w:r>
            <w:r w:rsidR="00B70297" w:rsidRPr="00962D10">
              <w:rPr>
                <w:rFonts w:ascii="Verdana" w:eastAsia="Times New Roman" w:hAnsi="Verdana" w:cs="Times New Roman"/>
              </w:rPr>
              <w:t>het e</w:t>
            </w:r>
            <w:r w:rsidR="00962D10" w:rsidRPr="00962D10">
              <w:rPr>
                <w:rFonts w:ascii="Verdana" w:eastAsia="Times New Roman" w:hAnsi="Verdana" w:cs="Times New Roman"/>
              </w:rPr>
              <w:t>e</w:t>
            </w:r>
            <w:r w:rsidR="00B70297" w:rsidRPr="00962D10">
              <w:rPr>
                <w:rFonts w:ascii="Verdana" w:eastAsia="Times New Roman" w:hAnsi="Verdana" w:cs="Times New Roman"/>
              </w:rPr>
              <w:t xml:space="preserve">rstvolgende </w:t>
            </w:r>
            <w:r w:rsidRPr="00962D10">
              <w:rPr>
                <w:rFonts w:ascii="Verdana" w:eastAsia="Times New Roman" w:hAnsi="Verdana" w:cs="Times New Roman"/>
              </w:rPr>
              <w:t>DB</w:t>
            </w:r>
            <w:r w:rsidR="00962D10" w:rsidRPr="00962D10">
              <w:rPr>
                <w:rFonts w:ascii="Verdana" w:eastAsia="Times New Roman" w:hAnsi="Verdana" w:cs="Times New Roman"/>
              </w:rPr>
              <w:t xml:space="preserve">, dan </w:t>
            </w:r>
            <w:r w:rsidRPr="00962D10">
              <w:rPr>
                <w:rFonts w:ascii="Verdana" w:eastAsia="Times New Roman" w:hAnsi="Verdana" w:cs="Times New Roman"/>
              </w:rPr>
              <w:t>worden de bez</w:t>
            </w:r>
            <w:r w:rsidR="00962D10" w:rsidRPr="00962D10">
              <w:rPr>
                <w:rFonts w:ascii="Verdana" w:eastAsia="Times New Roman" w:hAnsi="Verdana" w:cs="Times New Roman"/>
              </w:rPr>
              <w:t>uinigings</w:t>
            </w:r>
            <w:r w:rsidRPr="00962D10">
              <w:rPr>
                <w:rFonts w:ascii="Verdana" w:eastAsia="Times New Roman" w:hAnsi="Verdana" w:cs="Times New Roman"/>
              </w:rPr>
              <w:t>scenario</w:t>
            </w:r>
            <w:r w:rsidR="00962D10" w:rsidRPr="00962D10">
              <w:rPr>
                <w:rFonts w:ascii="Verdana" w:eastAsia="Times New Roman" w:hAnsi="Verdana" w:cs="Times New Roman"/>
              </w:rPr>
              <w:t>’</w:t>
            </w:r>
            <w:r w:rsidRPr="00962D10">
              <w:rPr>
                <w:rFonts w:ascii="Verdana" w:eastAsia="Times New Roman" w:hAnsi="Verdana" w:cs="Times New Roman"/>
              </w:rPr>
              <w:t xml:space="preserve">s besproken en gaan ze ter zienswijze het proces in. </w:t>
            </w:r>
          </w:p>
          <w:p w14:paraId="26141CA2" w14:textId="77E75B9A" w:rsidR="009F050E" w:rsidRPr="00962D10" w:rsidRDefault="009F050E" w:rsidP="00AF46D3">
            <w:pPr>
              <w:pStyle w:val="Lijstalinea"/>
              <w:numPr>
                <w:ilvl w:val="0"/>
                <w:numId w:val="2"/>
              </w:numPr>
              <w:spacing w:after="0" w:line="247" w:lineRule="auto"/>
              <w:ind w:left="211" w:hanging="211"/>
              <w:jc w:val="both"/>
            </w:pPr>
            <w:r w:rsidRPr="00962D10">
              <w:t>M</w:t>
            </w:r>
            <w:r w:rsidR="00962D10">
              <w:t xml:space="preserve">. </w:t>
            </w:r>
            <w:r w:rsidRPr="00962D10">
              <w:t xml:space="preserve">Zuiddam: </w:t>
            </w:r>
            <w:r w:rsidR="000A1E78">
              <w:t xml:space="preserve">vond het een prettige </w:t>
            </w:r>
            <w:r w:rsidRPr="00962D10">
              <w:t>vergadering</w:t>
            </w:r>
            <w:r w:rsidR="000A1E78">
              <w:t>.</w:t>
            </w:r>
          </w:p>
          <w:p w14:paraId="487DBC8F" w14:textId="783FD348" w:rsidR="009F050E" w:rsidRPr="009F050E" w:rsidRDefault="009F050E" w:rsidP="00751ABF">
            <w:pPr>
              <w:pStyle w:val="Geenafstand"/>
              <w:spacing w:line="247" w:lineRule="auto"/>
            </w:pPr>
          </w:p>
        </w:tc>
      </w:tr>
      <w:tr w:rsidR="000E3976" w14:paraId="1636B39B" w14:textId="77777777" w:rsidTr="00BC125E">
        <w:tc>
          <w:tcPr>
            <w:tcW w:w="1165" w:type="dxa"/>
            <w:tcBorders>
              <w:top w:val="dotted" w:sz="4" w:space="0" w:color="A5A5A5" w:themeColor="accent3"/>
            </w:tcBorders>
          </w:tcPr>
          <w:p w14:paraId="0D1B3BAC"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10</w:t>
            </w:r>
          </w:p>
          <w:p w14:paraId="68CCFF83" w14:textId="77777777" w:rsidR="000E3976" w:rsidRDefault="000E3976" w:rsidP="00751ABF">
            <w:pPr>
              <w:spacing w:after="0" w:line="247" w:lineRule="auto"/>
              <w:rPr>
                <w:rFonts w:ascii="Verdana" w:eastAsia="Times New Roman" w:hAnsi="Verdana" w:cs="Times New Roman"/>
                <w:sz w:val="16"/>
                <w:szCs w:val="16"/>
              </w:rPr>
            </w:pPr>
          </w:p>
        </w:tc>
        <w:tc>
          <w:tcPr>
            <w:tcW w:w="498" w:type="dxa"/>
            <w:tcBorders>
              <w:top w:val="dotted" w:sz="4" w:space="0" w:color="A5A5A5" w:themeColor="accent3"/>
            </w:tcBorders>
          </w:tcPr>
          <w:p w14:paraId="1B73301D" w14:textId="77777777" w:rsidR="000E3976" w:rsidRDefault="000E3976" w:rsidP="00751ABF">
            <w:pPr>
              <w:spacing w:after="0" w:line="247" w:lineRule="auto"/>
              <w:rPr>
                <w:rFonts w:ascii="Verdana" w:eastAsia="Times New Roman" w:hAnsi="Verdana" w:cs="Times New Roman"/>
                <w:sz w:val="16"/>
                <w:szCs w:val="16"/>
              </w:rPr>
            </w:pPr>
          </w:p>
        </w:tc>
        <w:tc>
          <w:tcPr>
            <w:tcW w:w="7417" w:type="dxa"/>
            <w:tcBorders>
              <w:top w:val="dotted" w:sz="4" w:space="0" w:color="A5A5A5" w:themeColor="accent3"/>
            </w:tcBorders>
          </w:tcPr>
          <w:p w14:paraId="2D09951D" w14:textId="77777777" w:rsidR="000E3976" w:rsidRDefault="00552022" w:rsidP="00751ABF">
            <w:pPr>
              <w:spacing w:after="0" w:line="247" w:lineRule="auto"/>
              <w:rPr>
                <w:rFonts w:ascii="Verdana" w:eastAsia="Times New Roman" w:hAnsi="Verdana" w:cs="Times New Roman"/>
              </w:rPr>
            </w:pPr>
            <w:r>
              <w:rPr>
                <w:rFonts w:ascii="Verdana" w:eastAsia="Times New Roman" w:hAnsi="Verdana" w:cs="Times New Roman"/>
                <w:b/>
              </w:rPr>
              <w:t>Sluiting</w:t>
            </w:r>
          </w:p>
          <w:p w14:paraId="68625858" w14:textId="5D7DEF46" w:rsidR="009F050E" w:rsidRPr="007D4C61" w:rsidRDefault="000A1E78" w:rsidP="000A1E78">
            <w:pPr>
              <w:spacing w:after="0" w:line="247" w:lineRule="auto"/>
              <w:rPr>
                <w:rFonts w:ascii="Verdana" w:eastAsia="Times New Roman" w:hAnsi="Verdana" w:cs="Times New Roman"/>
              </w:rPr>
            </w:pPr>
            <w:r w:rsidRPr="000A1E78">
              <w:rPr>
                <w:rFonts w:ascii="Verdana" w:eastAsia="Times New Roman" w:hAnsi="Verdana" w:cs="Times New Roman"/>
              </w:rPr>
              <w:t xml:space="preserve">B. Tap sluit de </w:t>
            </w:r>
            <w:r w:rsidRPr="007D4C61">
              <w:rPr>
                <w:rFonts w:ascii="Verdana" w:eastAsia="Times New Roman" w:hAnsi="Verdana" w:cs="Times New Roman"/>
              </w:rPr>
              <w:t>vergadering met d</w:t>
            </w:r>
            <w:r w:rsidR="009F050E" w:rsidRPr="007D4C61">
              <w:rPr>
                <w:rFonts w:ascii="Verdana" w:eastAsia="Times New Roman" w:hAnsi="Verdana" w:cs="Times New Roman"/>
              </w:rPr>
              <w:t>ank</w:t>
            </w:r>
            <w:r w:rsidR="007D4C61" w:rsidRPr="007D4C61">
              <w:rPr>
                <w:rFonts w:ascii="Verdana" w:eastAsia="Times New Roman" w:hAnsi="Verdana" w:cs="Times New Roman"/>
              </w:rPr>
              <w:t xml:space="preserve"> </w:t>
            </w:r>
            <w:r w:rsidR="007D4C61" w:rsidRPr="007D4C61">
              <w:rPr>
                <w:rFonts w:ascii="Open Sans" w:hAnsi="Open Sans" w:cs="Open Sans"/>
                <w:color w:val="333333"/>
                <w:shd w:val="clear" w:color="auto" w:fill="FFFFFF"/>
              </w:rPr>
              <w:t>voor de aanwezigheid en inbreng.</w:t>
            </w:r>
          </w:p>
          <w:p w14:paraId="63AA4570" w14:textId="40FF9161" w:rsidR="000A1E78" w:rsidRPr="000A1E78" w:rsidRDefault="000A1E78" w:rsidP="000A1E78">
            <w:pPr>
              <w:pStyle w:val="Geenafstand"/>
            </w:pPr>
          </w:p>
        </w:tc>
      </w:tr>
      <w:tr w:rsidR="000E3976" w14:paraId="1D400096" w14:textId="77777777" w:rsidTr="00435819">
        <w:tc>
          <w:tcPr>
            <w:tcW w:w="1165" w:type="dxa"/>
          </w:tcPr>
          <w:p w14:paraId="2C5196C3" w14:textId="6426C027" w:rsidR="000E3976" w:rsidRDefault="00552022" w:rsidP="00BC125E">
            <w:pPr>
              <w:rPr>
                <w:rFonts w:ascii="Verdana" w:eastAsia="Times New Roman" w:hAnsi="Verdana" w:cs="Times New Roman"/>
                <w:sz w:val="16"/>
                <w:szCs w:val="16"/>
              </w:rPr>
            </w:pPr>
            <w:r>
              <w:rPr>
                <w:rFonts w:ascii="Verdana" w:eastAsia="Times New Roman" w:hAnsi="Verdana" w:cs="Times New Roman"/>
                <w:b/>
              </w:rPr>
              <w:t>11</w:t>
            </w:r>
          </w:p>
        </w:tc>
        <w:tc>
          <w:tcPr>
            <w:tcW w:w="498" w:type="dxa"/>
          </w:tcPr>
          <w:p w14:paraId="51118570" w14:textId="77777777" w:rsidR="000E3976" w:rsidRDefault="000E3976">
            <w:pPr>
              <w:rPr>
                <w:rFonts w:ascii="Verdana" w:eastAsia="Times New Roman" w:hAnsi="Verdana" w:cs="Times New Roman"/>
                <w:sz w:val="16"/>
                <w:szCs w:val="16"/>
              </w:rPr>
            </w:pPr>
          </w:p>
        </w:tc>
        <w:tc>
          <w:tcPr>
            <w:tcW w:w="7417" w:type="dxa"/>
          </w:tcPr>
          <w:p w14:paraId="2EFF8FE5" w14:textId="7F00FE3F" w:rsidR="000E3976" w:rsidRPr="00BC125E" w:rsidRDefault="00552022">
            <w:pPr>
              <w:rPr>
                <w:rFonts w:ascii="Verdana" w:eastAsia="Times New Roman" w:hAnsi="Verdana" w:cs="Times New Roman"/>
              </w:rPr>
            </w:pPr>
            <w:r>
              <w:rPr>
                <w:rFonts w:ascii="Verdana" w:eastAsia="Times New Roman" w:hAnsi="Verdana" w:cs="Times New Roman"/>
                <w:b/>
              </w:rPr>
              <w:t>Volgende vergadering van het AB: dd. 10 juli 202</w:t>
            </w:r>
            <w:r w:rsidR="00BC125E">
              <w:rPr>
                <w:rFonts w:ascii="Verdana" w:eastAsia="Times New Roman" w:hAnsi="Verdana" w:cs="Times New Roman"/>
                <w:b/>
              </w:rPr>
              <w:t>5</w:t>
            </w:r>
          </w:p>
        </w:tc>
      </w:tr>
    </w:tbl>
    <w:p w14:paraId="3B633D67" w14:textId="77777777" w:rsidR="000E3976" w:rsidRDefault="000E3976"/>
    <w:sectPr w:rsidR="000E3976" w:rsidSect="00C349B2">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4A51" w14:textId="77777777" w:rsidR="0091621E" w:rsidRDefault="0091621E">
      <w:pPr>
        <w:spacing w:after="0" w:line="240" w:lineRule="auto"/>
      </w:pPr>
      <w:r>
        <w:separator/>
      </w:r>
    </w:p>
  </w:endnote>
  <w:endnote w:type="continuationSeparator" w:id="0">
    <w:p w14:paraId="2B41A411" w14:textId="77777777" w:rsidR="0091621E" w:rsidRDefault="0091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77B" w14:textId="77777777" w:rsidR="007B6497" w:rsidRDefault="00552022"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3DB9D4F2"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7EC6" w14:textId="77777777" w:rsidR="0091621E" w:rsidRDefault="0091621E">
      <w:pPr>
        <w:spacing w:after="0" w:line="240" w:lineRule="auto"/>
      </w:pPr>
      <w:r>
        <w:separator/>
      </w:r>
    </w:p>
  </w:footnote>
  <w:footnote w:type="continuationSeparator" w:id="0">
    <w:p w14:paraId="747A7A4D" w14:textId="77777777" w:rsidR="0091621E" w:rsidRDefault="0091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0CB0" w14:textId="77777777" w:rsidR="000E3976" w:rsidRDefault="000E39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6B03" w14:textId="77777777" w:rsidR="000E3976" w:rsidRDefault="00552022">
    <w:pPr>
      <w:jc w:val="right"/>
    </w:pPr>
    <w:r>
      <w:rPr>
        <w:noProof/>
      </w:rPr>
      <w:drawing>
        <wp:inline distT="0" distB="0" distL="0" distR="0" wp14:anchorId="24662749" wp14:editId="7DFDD343">
          <wp:extent cx="1688452" cy="609549"/>
          <wp:effectExtent l="0" t="0" r="0" b="254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688452" cy="609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1C32"/>
    <w:multiLevelType w:val="hybridMultilevel"/>
    <w:tmpl w:val="DDFA59D8"/>
    <w:lvl w:ilvl="0" w:tplc="5CD81D50">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1A4217"/>
    <w:multiLevelType w:val="hybridMultilevel"/>
    <w:tmpl w:val="41224860"/>
    <w:lvl w:ilvl="0" w:tplc="1BACED04">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4C950CE"/>
    <w:multiLevelType w:val="hybridMultilevel"/>
    <w:tmpl w:val="8FA2ACB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851222">
    <w:abstractNumId w:val="1"/>
  </w:num>
  <w:num w:numId="2" w16cid:durableId="675348873">
    <w:abstractNumId w:val="0"/>
  </w:num>
  <w:num w:numId="3" w16cid:durableId="1084498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045D8"/>
    <w:rsid w:val="00041312"/>
    <w:rsid w:val="00077BB9"/>
    <w:rsid w:val="000A1E78"/>
    <w:rsid w:val="000A2BEA"/>
    <w:rsid w:val="000A3090"/>
    <w:rsid w:val="000C4D34"/>
    <w:rsid w:val="000D2527"/>
    <w:rsid w:val="000D378E"/>
    <w:rsid w:val="000E2A5F"/>
    <w:rsid w:val="000E3976"/>
    <w:rsid w:val="001103FF"/>
    <w:rsid w:val="001128F8"/>
    <w:rsid w:val="0013522A"/>
    <w:rsid w:val="00155646"/>
    <w:rsid w:val="001A2EA8"/>
    <w:rsid w:val="001A3B1D"/>
    <w:rsid w:val="001C1E2E"/>
    <w:rsid w:val="001C5F40"/>
    <w:rsid w:val="001E5759"/>
    <w:rsid w:val="001F240F"/>
    <w:rsid w:val="00203713"/>
    <w:rsid w:val="002237F8"/>
    <w:rsid w:val="00260821"/>
    <w:rsid w:val="00284D85"/>
    <w:rsid w:val="00292E7E"/>
    <w:rsid w:val="00294BA2"/>
    <w:rsid w:val="00297B37"/>
    <w:rsid w:val="002C5020"/>
    <w:rsid w:val="002F21E4"/>
    <w:rsid w:val="00306F97"/>
    <w:rsid w:val="00310DDC"/>
    <w:rsid w:val="00330932"/>
    <w:rsid w:val="0037105E"/>
    <w:rsid w:val="00377D87"/>
    <w:rsid w:val="003A4DC4"/>
    <w:rsid w:val="003B2408"/>
    <w:rsid w:val="003E2B87"/>
    <w:rsid w:val="003F5932"/>
    <w:rsid w:val="00435819"/>
    <w:rsid w:val="0044297E"/>
    <w:rsid w:val="00493B13"/>
    <w:rsid w:val="004B0076"/>
    <w:rsid w:val="004C08FC"/>
    <w:rsid w:val="004C4A0A"/>
    <w:rsid w:val="004D20F2"/>
    <w:rsid w:val="004E0129"/>
    <w:rsid w:val="004E025F"/>
    <w:rsid w:val="004E206A"/>
    <w:rsid w:val="005019E0"/>
    <w:rsid w:val="00501F64"/>
    <w:rsid w:val="005452DF"/>
    <w:rsid w:val="005510FE"/>
    <w:rsid w:val="00552022"/>
    <w:rsid w:val="005713B0"/>
    <w:rsid w:val="00581B03"/>
    <w:rsid w:val="00592C86"/>
    <w:rsid w:val="005A1DC0"/>
    <w:rsid w:val="005A4E67"/>
    <w:rsid w:val="005C0E7D"/>
    <w:rsid w:val="005C39D5"/>
    <w:rsid w:val="005D4818"/>
    <w:rsid w:val="005F5389"/>
    <w:rsid w:val="00614833"/>
    <w:rsid w:val="00625734"/>
    <w:rsid w:val="00654182"/>
    <w:rsid w:val="006578AE"/>
    <w:rsid w:val="006C5716"/>
    <w:rsid w:val="007147A0"/>
    <w:rsid w:val="00720852"/>
    <w:rsid w:val="00751ABF"/>
    <w:rsid w:val="007860EB"/>
    <w:rsid w:val="007B5B1C"/>
    <w:rsid w:val="007B6497"/>
    <w:rsid w:val="007C1018"/>
    <w:rsid w:val="007D2937"/>
    <w:rsid w:val="007D4C61"/>
    <w:rsid w:val="007D6B84"/>
    <w:rsid w:val="007E026A"/>
    <w:rsid w:val="007E0748"/>
    <w:rsid w:val="007E4BB4"/>
    <w:rsid w:val="007F312A"/>
    <w:rsid w:val="007F5C60"/>
    <w:rsid w:val="008161A5"/>
    <w:rsid w:val="0083273B"/>
    <w:rsid w:val="008402CF"/>
    <w:rsid w:val="0084434B"/>
    <w:rsid w:val="00846872"/>
    <w:rsid w:val="00862E9B"/>
    <w:rsid w:val="008630A1"/>
    <w:rsid w:val="0088016A"/>
    <w:rsid w:val="008823A3"/>
    <w:rsid w:val="008867E4"/>
    <w:rsid w:val="008933DD"/>
    <w:rsid w:val="008B6DE3"/>
    <w:rsid w:val="008E0129"/>
    <w:rsid w:val="008E69E7"/>
    <w:rsid w:val="008F0931"/>
    <w:rsid w:val="00912CE7"/>
    <w:rsid w:val="0091621E"/>
    <w:rsid w:val="00932D8F"/>
    <w:rsid w:val="009424C4"/>
    <w:rsid w:val="00961F2D"/>
    <w:rsid w:val="00962D10"/>
    <w:rsid w:val="00985463"/>
    <w:rsid w:val="009A17FB"/>
    <w:rsid w:val="009E6CB6"/>
    <w:rsid w:val="009F050E"/>
    <w:rsid w:val="009F2EDD"/>
    <w:rsid w:val="00A02DD3"/>
    <w:rsid w:val="00A254D8"/>
    <w:rsid w:val="00A36777"/>
    <w:rsid w:val="00A56563"/>
    <w:rsid w:val="00A743D7"/>
    <w:rsid w:val="00A83DBE"/>
    <w:rsid w:val="00AB0028"/>
    <w:rsid w:val="00AC4C98"/>
    <w:rsid w:val="00AC5454"/>
    <w:rsid w:val="00AD3F99"/>
    <w:rsid w:val="00AE785A"/>
    <w:rsid w:val="00AF0A49"/>
    <w:rsid w:val="00AF46D3"/>
    <w:rsid w:val="00B008BE"/>
    <w:rsid w:val="00B04751"/>
    <w:rsid w:val="00B158B1"/>
    <w:rsid w:val="00B36EA9"/>
    <w:rsid w:val="00B4575A"/>
    <w:rsid w:val="00B513AE"/>
    <w:rsid w:val="00B70297"/>
    <w:rsid w:val="00B7145D"/>
    <w:rsid w:val="00BB6545"/>
    <w:rsid w:val="00BC125E"/>
    <w:rsid w:val="00BC514C"/>
    <w:rsid w:val="00BE34BC"/>
    <w:rsid w:val="00BF7D77"/>
    <w:rsid w:val="00C02B4A"/>
    <w:rsid w:val="00C13AB4"/>
    <w:rsid w:val="00C2076F"/>
    <w:rsid w:val="00C2704B"/>
    <w:rsid w:val="00C51B58"/>
    <w:rsid w:val="00C575DD"/>
    <w:rsid w:val="00C67CA4"/>
    <w:rsid w:val="00C97400"/>
    <w:rsid w:val="00CB151B"/>
    <w:rsid w:val="00CD7905"/>
    <w:rsid w:val="00CF26CA"/>
    <w:rsid w:val="00D043DE"/>
    <w:rsid w:val="00D05964"/>
    <w:rsid w:val="00D05C1D"/>
    <w:rsid w:val="00D16677"/>
    <w:rsid w:val="00D504A9"/>
    <w:rsid w:val="00D66F9E"/>
    <w:rsid w:val="00D72C8B"/>
    <w:rsid w:val="00D95369"/>
    <w:rsid w:val="00DD38D8"/>
    <w:rsid w:val="00DE4C9B"/>
    <w:rsid w:val="00DE5D84"/>
    <w:rsid w:val="00DE7F80"/>
    <w:rsid w:val="00DF41EA"/>
    <w:rsid w:val="00E050E6"/>
    <w:rsid w:val="00E1242D"/>
    <w:rsid w:val="00E1341F"/>
    <w:rsid w:val="00E37B9B"/>
    <w:rsid w:val="00E453FE"/>
    <w:rsid w:val="00E47442"/>
    <w:rsid w:val="00E869E9"/>
    <w:rsid w:val="00E90993"/>
    <w:rsid w:val="00F013C5"/>
    <w:rsid w:val="00F3544D"/>
    <w:rsid w:val="00F37A20"/>
    <w:rsid w:val="00F50B79"/>
    <w:rsid w:val="00F57DC0"/>
    <w:rsid w:val="00F75AE1"/>
    <w:rsid w:val="00F75CFA"/>
    <w:rsid w:val="00F83C15"/>
    <w:rsid w:val="00F94A6E"/>
    <w:rsid w:val="00FD30F3"/>
    <w:rsid w:val="00FF4CA7"/>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CE9EF"/>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Verdana" w:eastAsia="Times New Roman" w:hAnsi="Verdana"/>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Verdana" w:eastAsia="Times New Roman" w:hAnsi="Verdana"/>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Verdana" w:eastAsia="Times New Roman" w:hAnsi="Verdana"/>
      <w:color w:val="2E74B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Verdana" w:eastAsia="Times New Roman" w:hAnsi="Verdana"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Verdana" w:eastAsia="Times New Roman" w:hAnsi="Verdana"/>
      <w:spacing w:val="-10"/>
      <w:kern w:val="28"/>
      <w:sz w:val="56"/>
      <w:szCs w:val="56"/>
    </w:rPr>
  </w:style>
  <w:style w:type="character" w:customStyle="1" w:styleId="TitelChar">
    <w:name w:val="Titel Char"/>
    <w:basedOn w:val="Standaardalinea-lettertype"/>
    <w:link w:val="Titel"/>
    <w:uiPriority w:val="10"/>
    <w:rsid w:val="00E3611B"/>
    <w:rPr>
      <w:rFonts w:ascii="Verdana" w:eastAsia="Times New Roman" w:hAnsi="Verdana"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Verdana" w:eastAsia="Times New Roman" w:hAnsi="Verdana" w:cs="Times New Roman"/>
      <w:color w:val="2E74B5"/>
      <w:sz w:val="22"/>
      <w:szCs w:val="22"/>
    </w:rPr>
  </w:style>
  <w:style w:type="character" w:customStyle="1" w:styleId="Kop3Char">
    <w:name w:val="Kop 3 Char"/>
    <w:basedOn w:val="Standaardalinea-lettertype"/>
    <w:link w:val="Kop3"/>
    <w:uiPriority w:val="9"/>
    <w:rsid w:val="00234347"/>
    <w:rPr>
      <w:rFonts w:ascii="Verdana" w:eastAsia="Times New Roman" w:hAnsi="Verdana"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1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Verdana"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customXml/itemProps2.xml><?xml version="1.0" encoding="utf-8"?>
<ds:datastoreItem xmlns:ds="http://schemas.openxmlformats.org/officeDocument/2006/customXml" ds:itemID="{288BF4A7-B3E0-4F46-BE1F-66857B6E1DD6}"/>
</file>

<file path=customXml/itemProps3.xml><?xml version="1.0" encoding="utf-8"?>
<ds:datastoreItem xmlns:ds="http://schemas.openxmlformats.org/officeDocument/2006/customXml" ds:itemID="{CAFAD7C0-950B-46EC-BB86-4FCA1896C1EB}"/>
</file>

<file path=customXml/itemProps4.xml><?xml version="1.0" encoding="utf-8"?>
<ds:datastoreItem xmlns:ds="http://schemas.openxmlformats.org/officeDocument/2006/customXml" ds:itemID="{73A9AE0A-56A0-4345-91E0-6537FA247475}"/>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7556</Characters>
  <Application>Microsoft Office Word</Application>
  <DocSecurity>4</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Notulen Vertrouwelijk OD NHN vergadering Algemeen Bestuur 31 maart 2025</vt:lpstr>
      <vt:lpstr/>
    </vt:vector>
  </TitlesOfParts>
  <Company>ODNHN</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Vertrouwelijk OD NHN vergadering Algemeen Bestuur 31 maart 2025</dc:title>
  <dc:creator>iBabs</dc:creator>
  <cp:lastModifiedBy>Diana van der Kolk</cp:lastModifiedBy>
  <cp:revision>2</cp:revision>
  <dcterms:created xsi:type="dcterms:W3CDTF">2025-04-14T09:43:00Z</dcterms:created>
  <dcterms:modified xsi:type="dcterms:W3CDTF">2025-04-14T09:43:00Z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ies>
</file>